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C69C4" w:rsidRDefault="00E8607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E6369A" w:rsidRPr="006D68B1" w:rsidRDefault="00E6369A" w:rsidP="00BC6933">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утв. при</w:t>
                  </w:r>
                  <w:r>
                    <w:t xml:space="preserve">казом ректора ОмГА от </w:t>
                  </w:r>
                  <w:r w:rsidR="005E6DAF">
                    <w:t>28.03.2022 № 28</w:t>
                  </w:r>
                </w:p>
                <w:p w:rsidR="00E6369A" w:rsidRPr="00641D51" w:rsidRDefault="00E6369A" w:rsidP="004E0AA2">
                  <w:pPr>
                    <w:jc w:val="both"/>
                  </w:pPr>
                </w:p>
                <w:p w:rsidR="00E6369A" w:rsidRPr="00641D51" w:rsidRDefault="00E6369A" w:rsidP="00D1753D">
                  <w:pPr>
                    <w:jc w:val="both"/>
                  </w:pPr>
                </w:p>
              </w:txbxContent>
            </v:textbox>
          </v:shape>
        </w:pict>
      </w:r>
    </w:p>
    <w:p w:rsidR="00D1753D" w:rsidRPr="003C69C4" w:rsidRDefault="00D1753D" w:rsidP="00D1753D">
      <w:pPr>
        <w:widowControl/>
        <w:autoSpaceDE/>
        <w:adjustRightInd/>
        <w:ind w:left="5670"/>
        <w:rPr>
          <w:rFonts w:eastAsia="Courier New"/>
          <w:b/>
          <w:bCs/>
          <w:sz w:val="24"/>
          <w:szCs w:val="24"/>
        </w:rPr>
      </w:pPr>
    </w:p>
    <w:p w:rsidR="00D1753D" w:rsidRPr="003C69C4" w:rsidRDefault="00D1753D" w:rsidP="00D1753D">
      <w:pPr>
        <w:widowControl/>
        <w:autoSpaceDE/>
        <w:adjustRightInd/>
        <w:ind w:left="5670"/>
        <w:rPr>
          <w:rFonts w:eastAsia="Courier New"/>
          <w:b/>
          <w:bCs/>
          <w:sz w:val="24"/>
          <w:szCs w:val="24"/>
        </w:rPr>
      </w:pPr>
    </w:p>
    <w:p w:rsidR="00D1753D" w:rsidRPr="003C69C4" w:rsidRDefault="00D1753D" w:rsidP="00D1753D">
      <w:pPr>
        <w:widowControl/>
        <w:autoSpaceDE/>
        <w:adjustRightInd/>
        <w:ind w:left="5670"/>
        <w:rPr>
          <w:rFonts w:eastAsia="Courier New"/>
          <w:b/>
          <w:bCs/>
          <w:sz w:val="24"/>
          <w:szCs w:val="24"/>
        </w:rPr>
      </w:pPr>
    </w:p>
    <w:p w:rsidR="00D1753D" w:rsidRPr="003C69C4" w:rsidRDefault="00D1753D" w:rsidP="00D1753D">
      <w:pPr>
        <w:widowControl/>
        <w:autoSpaceDE/>
        <w:adjustRightInd/>
        <w:ind w:left="5670"/>
        <w:rPr>
          <w:rFonts w:eastAsia="Courier New"/>
          <w:b/>
          <w:bCs/>
          <w:sz w:val="24"/>
          <w:szCs w:val="24"/>
        </w:rPr>
      </w:pPr>
    </w:p>
    <w:p w:rsidR="00C94464" w:rsidRPr="003C69C4" w:rsidRDefault="00C94464" w:rsidP="00C94464">
      <w:pPr>
        <w:autoSpaceDE/>
        <w:adjustRightInd/>
        <w:ind w:right="1"/>
        <w:contextualSpacing/>
        <w:jc w:val="center"/>
        <w:rPr>
          <w:rFonts w:eastAsia="Courier New"/>
          <w:noProof/>
          <w:sz w:val="28"/>
          <w:szCs w:val="28"/>
          <w:lang w:bidi="ru-RU"/>
        </w:rPr>
      </w:pPr>
      <w:r w:rsidRPr="003C69C4">
        <w:rPr>
          <w:rFonts w:eastAsia="Courier New"/>
          <w:noProof/>
          <w:sz w:val="28"/>
          <w:szCs w:val="28"/>
          <w:lang w:bidi="ru-RU"/>
        </w:rPr>
        <w:t>Частное учреждение образовательная организация высшего образования</w:t>
      </w:r>
    </w:p>
    <w:p w:rsidR="00D1753D" w:rsidRPr="003C69C4" w:rsidRDefault="00941ED0" w:rsidP="00C94464">
      <w:pPr>
        <w:autoSpaceDE/>
        <w:adjustRightInd/>
        <w:ind w:right="1"/>
        <w:contextualSpacing/>
        <w:jc w:val="center"/>
        <w:rPr>
          <w:rFonts w:eastAsia="Courier New"/>
          <w:noProof/>
          <w:sz w:val="28"/>
          <w:szCs w:val="28"/>
          <w:lang w:bidi="ru-RU"/>
        </w:rPr>
      </w:pPr>
      <w:r w:rsidRPr="003C69C4">
        <w:rPr>
          <w:rFonts w:eastAsia="Courier New"/>
          <w:noProof/>
          <w:sz w:val="28"/>
          <w:szCs w:val="28"/>
          <w:lang w:bidi="ru-RU"/>
        </w:rPr>
        <w:t>«Омская гуманитарная академия»</w:t>
      </w:r>
    </w:p>
    <w:p w:rsidR="00C94464" w:rsidRPr="003C69C4" w:rsidRDefault="007C277B" w:rsidP="00C94464">
      <w:pPr>
        <w:autoSpaceDE/>
        <w:adjustRightInd/>
        <w:ind w:right="1"/>
        <w:contextualSpacing/>
        <w:jc w:val="center"/>
        <w:rPr>
          <w:rFonts w:eastAsia="Courier New"/>
          <w:noProof/>
          <w:sz w:val="28"/>
          <w:szCs w:val="28"/>
          <w:lang w:bidi="ru-RU"/>
        </w:rPr>
      </w:pPr>
      <w:r w:rsidRPr="003C69C4">
        <w:rPr>
          <w:rFonts w:eastAsia="Courier New"/>
          <w:noProof/>
          <w:sz w:val="28"/>
          <w:szCs w:val="28"/>
          <w:lang w:bidi="ru-RU"/>
        </w:rPr>
        <w:t>Кафедра «</w:t>
      </w:r>
      <w:r w:rsidR="00641D51" w:rsidRPr="003C69C4">
        <w:rPr>
          <w:rFonts w:eastAsia="Courier New"/>
          <w:noProof/>
          <w:sz w:val="28"/>
          <w:szCs w:val="28"/>
          <w:lang w:bidi="ru-RU"/>
        </w:rPr>
        <w:t>Экономика и управление персоналом</w:t>
      </w:r>
      <w:r w:rsidRPr="003C69C4">
        <w:rPr>
          <w:rFonts w:eastAsia="Courier New"/>
          <w:noProof/>
          <w:sz w:val="28"/>
          <w:szCs w:val="28"/>
          <w:lang w:bidi="ru-RU"/>
        </w:rPr>
        <w:t>»</w:t>
      </w:r>
    </w:p>
    <w:p w:rsidR="007C277B" w:rsidRPr="003C69C4" w:rsidRDefault="007C277B" w:rsidP="00C94464">
      <w:pPr>
        <w:autoSpaceDE/>
        <w:adjustRightInd/>
        <w:ind w:right="1"/>
        <w:contextualSpacing/>
        <w:jc w:val="center"/>
        <w:rPr>
          <w:rFonts w:eastAsia="Courier New"/>
          <w:noProof/>
          <w:sz w:val="28"/>
          <w:szCs w:val="28"/>
          <w:lang w:bidi="ru-RU"/>
        </w:rPr>
      </w:pPr>
    </w:p>
    <w:p w:rsidR="00C94464" w:rsidRPr="003C69C4" w:rsidRDefault="00E8607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6369A" w:rsidRPr="00C94464" w:rsidRDefault="00E6369A" w:rsidP="00C94464">
                  <w:pPr>
                    <w:jc w:val="center"/>
                    <w:rPr>
                      <w:sz w:val="24"/>
                      <w:szCs w:val="24"/>
                    </w:rPr>
                  </w:pPr>
                  <w:r w:rsidRPr="00C94464">
                    <w:rPr>
                      <w:sz w:val="24"/>
                      <w:szCs w:val="24"/>
                    </w:rPr>
                    <w:t>УТВЕРЖДАЮ:</w:t>
                  </w:r>
                </w:p>
                <w:p w:rsidR="00E6369A" w:rsidRPr="00C94464" w:rsidRDefault="00E6369A" w:rsidP="00C94464">
                  <w:pPr>
                    <w:jc w:val="center"/>
                    <w:rPr>
                      <w:sz w:val="24"/>
                      <w:szCs w:val="24"/>
                    </w:rPr>
                  </w:pPr>
                  <w:r w:rsidRPr="00C94464">
                    <w:rPr>
                      <w:sz w:val="24"/>
                      <w:szCs w:val="24"/>
                    </w:rPr>
                    <w:t>Ректор, д.фил.н., профессор</w:t>
                  </w:r>
                </w:p>
                <w:p w:rsidR="00E6369A" w:rsidRDefault="00E6369A" w:rsidP="00C94464">
                  <w:pPr>
                    <w:jc w:val="center"/>
                    <w:rPr>
                      <w:sz w:val="24"/>
                      <w:szCs w:val="24"/>
                    </w:rPr>
                  </w:pPr>
                </w:p>
                <w:p w:rsidR="00E6369A" w:rsidRPr="00C94464" w:rsidRDefault="00E6369A" w:rsidP="00C94464">
                  <w:pPr>
                    <w:jc w:val="center"/>
                    <w:rPr>
                      <w:sz w:val="24"/>
                      <w:szCs w:val="24"/>
                    </w:rPr>
                  </w:pPr>
                  <w:r w:rsidRPr="00C94464">
                    <w:rPr>
                      <w:sz w:val="24"/>
                      <w:szCs w:val="24"/>
                    </w:rPr>
                    <w:t>______________А.Э. Еремеев</w:t>
                  </w:r>
                </w:p>
                <w:p w:rsidR="00E6369A" w:rsidRPr="00C94464" w:rsidRDefault="00E6369A" w:rsidP="00C94464">
                  <w:pPr>
                    <w:jc w:val="center"/>
                    <w:rPr>
                      <w:sz w:val="24"/>
                      <w:szCs w:val="24"/>
                    </w:rPr>
                  </w:pPr>
                  <w:r>
                    <w:rPr>
                      <w:sz w:val="24"/>
                      <w:szCs w:val="24"/>
                    </w:rPr>
                    <w:t xml:space="preserve">                              </w:t>
                  </w:r>
                  <w:r w:rsidR="005E6DAF">
                    <w:rPr>
                      <w:sz w:val="24"/>
                      <w:szCs w:val="24"/>
                    </w:rPr>
                    <w:t>28</w:t>
                  </w:r>
                  <w:r w:rsidRPr="00C94464">
                    <w:rPr>
                      <w:sz w:val="24"/>
                      <w:szCs w:val="24"/>
                    </w:rPr>
                    <w:t>.</w:t>
                  </w:r>
                  <w:r>
                    <w:rPr>
                      <w:sz w:val="24"/>
                      <w:szCs w:val="24"/>
                    </w:rPr>
                    <w:t>0</w:t>
                  </w:r>
                  <w:r w:rsidR="005E6DAF">
                    <w:rPr>
                      <w:sz w:val="24"/>
                      <w:szCs w:val="24"/>
                    </w:rPr>
                    <w:t>3</w:t>
                  </w:r>
                  <w:r w:rsidRPr="00C94464">
                    <w:rPr>
                      <w:sz w:val="24"/>
                      <w:szCs w:val="24"/>
                    </w:rPr>
                    <w:t>.20</w:t>
                  </w:r>
                  <w:r w:rsidR="005E6DAF">
                    <w:rPr>
                      <w:sz w:val="24"/>
                      <w:szCs w:val="24"/>
                    </w:rPr>
                    <w:t>22</w:t>
                  </w:r>
                  <w:r w:rsidRPr="00C94464">
                    <w:rPr>
                      <w:sz w:val="24"/>
                      <w:szCs w:val="24"/>
                    </w:rPr>
                    <w:t xml:space="preserve"> г.</w:t>
                  </w:r>
                </w:p>
              </w:txbxContent>
            </v:textbox>
          </v:shape>
        </w:pict>
      </w:r>
    </w:p>
    <w:p w:rsidR="00C94464" w:rsidRPr="003C69C4" w:rsidRDefault="00C94464" w:rsidP="00C94464">
      <w:pPr>
        <w:autoSpaceDE/>
        <w:adjustRightInd/>
        <w:ind w:right="1"/>
        <w:contextualSpacing/>
        <w:jc w:val="center"/>
        <w:rPr>
          <w:rFonts w:eastAsia="Courier New"/>
          <w:b/>
          <w:sz w:val="24"/>
          <w:szCs w:val="24"/>
          <w:lang w:bidi="ru-RU"/>
        </w:rPr>
      </w:pPr>
    </w:p>
    <w:p w:rsidR="00C94464" w:rsidRPr="003C69C4" w:rsidRDefault="00C94464" w:rsidP="00C94464">
      <w:pPr>
        <w:autoSpaceDE/>
        <w:adjustRightInd/>
        <w:ind w:right="1"/>
        <w:contextualSpacing/>
        <w:jc w:val="center"/>
        <w:rPr>
          <w:rFonts w:eastAsia="Courier New"/>
          <w:b/>
          <w:sz w:val="24"/>
          <w:szCs w:val="24"/>
          <w:lang w:bidi="ru-RU"/>
        </w:rPr>
      </w:pPr>
    </w:p>
    <w:p w:rsidR="00C94464" w:rsidRPr="003C69C4" w:rsidRDefault="00C94464" w:rsidP="00C94464">
      <w:pPr>
        <w:autoSpaceDE/>
        <w:adjustRightInd/>
        <w:ind w:right="1"/>
        <w:contextualSpacing/>
        <w:jc w:val="center"/>
        <w:rPr>
          <w:rFonts w:eastAsia="Courier New"/>
          <w:b/>
          <w:sz w:val="24"/>
          <w:szCs w:val="24"/>
          <w:lang w:bidi="ru-RU"/>
        </w:rPr>
      </w:pPr>
    </w:p>
    <w:p w:rsidR="00C94464" w:rsidRPr="003C69C4" w:rsidRDefault="00C94464" w:rsidP="00C94464">
      <w:pPr>
        <w:autoSpaceDE/>
        <w:adjustRightInd/>
        <w:ind w:right="1"/>
        <w:contextualSpacing/>
        <w:jc w:val="center"/>
        <w:rPr>
          <w:rFonts w:eastAsia="Courier New"/>
          <w:b/>
          <w:sz w:val="24"/>
          <w:szCs w:val="24"/>
          <w:lang w:bidi="ru-RU"/>
        </w:rPr>
      </w:pPr>
    </w:p>
    <w:p w:rsidR="00D1753D" w:rsidRPr="003C69C4" w:rsidRDefault="00D1753D" w:rsidP="00D1753D">
      <w:pPr>
        <w:widowControl/>
        <w:autoSpaceDE/>
        <w:adjustRightInd/>
        <w:jc w:val="center"/>
        <w:rPr>
          <w:sz w:val="24"/>
          <w:szCs w:val="24"/>
          <w:lang w:eastAsia="en-US"/>
        </w:rPr>
      </w:pPr>
    </w:p>
    <w:p w:rsidR="00C94464" w:rsidRPr="003C69C4" w:rsidRDefault="00C94464" w:rsidP="00D1753D">
      <w:pPr>
        <w:widowControl/>
        <w:autoSpaceDE/>
        <w:adjustRightInd/>
        <w:jc w:val="center"/>
        <w:rPr>
          <w:sz w:val="24"/>
          <w:szCs w:val="24"/>
          <w:lang w:eastAsia="en-US"/>
        </w:rPr>
      </w:pPr>
    </w:p>
    <w:p w:rsidR="007C277B" w:rsidRPr="003C69C4" w:rsidRDefault="007C277B" w:rsidP="00DF1076">
      <w:pPr>
        <w:suppressAutoHyphens/>
        <w:jc w:val="center"/>
        <w:rPr>
          <w:rFonts w:eastAsia="SimSun"/>
          <w:kern w:val="2"/>
          <w:sz w:val="24"/>
          <w:szCs w:val="24"/>
          <w:lang w:eastAsia="hi-IN" w:bidi="hi-IN"/>
        </w:rPr>
      </w:pPr>
    </w:p>
    <w:p w:rsidR="00951F6B" w:rsidRPr="003C69C4" w:rsidRDefault="00951F6B" w:rsidP="00DF1076">
      <w:pPr>
        <w:suppressAutoHyphens/>
        <w:jc w:val="center"/>
        <w:rPr>
          <w:rFonts w:eastAsia="SimSun"/>
          <w:kern w:val="2"/>
          <w:sz w:val="24"/>
          <w:szCs w:val="24"/>
          <w:lang w:eastAsia="hi-IN" w:bidi="hi-IN"/>
        </w:rPr>
      </w:pPr>
    </w:p>
    <w:p w:rsidR="007C277B" w:rsidRPr="003C69C4" w:rsidRDefault="007C277B" w:rsidP="00DF1076">
      <w:pPr>
        <w:suppressAutoHyphens/>
        <w:jc w:val="center"/>
        <w:rPr>
          <w:rFonts w:eastAsia="SimSun"/>
          <w:kern w:val="2"/>
          <w:sz w:val="24"/>
          <w:szCs w:val="24"/>
          <w:lang w:eastAsia="hi-IN" w:bidi="hi-IN"/>
        </w:rPr>
      </w:pPr>
    </w:p>
    <w:p w:rsidR="00951F6B" w:rsidRPr="003C69C4" w:rsidRDefault="00951F6B" w:rsidP="00DF1076">
      <w:pPr>
        <w:suppressAutoHyphens/>
        <w:jc w:val="center"/>
        <w:rPr>
          <w:rFonts w:eastAsia="SimSun"/>
          <w:kern w:val="2"/>
          <w:sz w:val="24"/>
          <w:szCs w:val="24"/>
          <w:lang w:eastAsia="hi-IN" w:bidi="hi-IN"/>
        </w:rPr>
      </w:pPr>
    </w:p>
    <w:p w:rsidR="00DF1076" w:rsidRPr="003C69C4" w:rsidRDefault="00DF1076" w:rsidP="00DF1076">
      <w:pPr>
        <w:suppressAutoHyphens/>
        <w:jc w:val="center"/>
        <w:rPr>
          <w:rFonts w:eastAsia="SimSun"/>
          <w:kern w:val="2"/>
          <w:sz w:val="24"/>
          <w:szCs w:val="24"/>
          <w:lang w:eastAsia="hi-IN" w:bidi="hi-IN"/>
        </w:rPr>
      </w:pPr>
      <w:r w:rsidRPr="003C69C4">
        <w:rPr>
          <w:rFonts w:eastAsia="SimSun"/>
          <w:kern w:val="2"/>
          <w:sz w:val="24"/>
          <w:szCs w:val="24"/>
          <w:lang w:eastAsia="hi-IN" w:bidi="hi-IN"/>
        </w:rPr>
        <w:t>РАБОЧАЯ ПРОГРАММА</w:t>
      </w:r>
      <w:r w:rsidR="00C94464" w:rsidRPr="003C69C4">
        <w:rPr>
          <w:rFonts w:eastAsia="SimSun"/>
          <w:kern w:val="2"/>
          <w:sz w:val="24"/>
          <w:szCs w:val="24"/>
          <w:lang w:eastAsia="hi-IN" w:bidi="hi-IN"/>
        </w:rPr>
        <w:t xml:space="preserve"> </w:t>
      </w:r>
      <w:r w:rsidRPr="003C69C4">
        <w:rPr>
          <w:rFonts w:eastAsia="SimSun"/>
          <w:kern w:val="2"/>
          <w:sz w:val="24"/>
          <w:szCs w:val="24"/>
          <w:lang w:eastAsia="hi-IN" w:bidi="hi-IN"/>
        </w:rPr>
        <w:t>ДИСЦИПЛИНЫ</w:t>
      </w:r>
    </w:p>
    <w:p w:rsidR="007F4B97" w:rsidRPr="003C69C4" w:rsidRDefault="007F4B97" w:rsidP="007F4B97">
      <w:pPr>
        <w:widowControl/>
        <w:tabs>
          <w:tab w:val="left" w:pos="708"/>
        </w:tabs>
        <w:autoSpaceDE/>
        <w:adjustRightInd/>
        <w:jc w:val="center"/>
        <w:rPr>
          <w:b/>
          <w:sz w:val="24"/>
          <w:szCs w:val="24"/>
        </w:rPr>
      </w:pPr>
    </w:p>
    <w:p w:rsidR="009A0F9C" w:rsidRPr="003C69C4" w:rsidRDefault="009E0B95" w:rsidP="007F4B97">
      <w:pPr>
        <w:widowControl/>
        <w:suppressAutoHyphens/>
        <w:autoSpaceDE/>
        <w:adjustRightInd/>
        <w:jc w:val="center"/>
        <w:rPr>
          <w:bCs/>
          <w:sz w:val="24"/>
          <w:szCs w:val="24"/>
        </w:rPr>
      </w:pPr>
      <w:r w:rsidRPr="003C69C4">
        <w:rPr>
          <w:b/>
          <w:bCs/>
          <w:sz w:val="40"/>
          <w:szCs w:val="40"/>
        </w:rPr>
        <w:t>Кредитные рынки</w:t>
      </w:r>
    </w:p>
    <w:p w:rsidR="007F4B97" w:rsidRPr="003C69C4" w:rsidRDefault="006A5337" w:rsidP="007F4B97">
      <w:pPr>
        <w:widowControl/>
        <w:suppressAutoHyphens/>
        <w:autoSpaceDE/>
        <w:adjustRightInd/>
        <w:jc w:val="center"/>
        <w:rPr>
          <w:b/>
          <w:bCs/>
          <w:sz w:val="24"/>
          <w:szCs w:val="24"/>
        </w:rPr>
      </w:pPr>
      <w:r w:rsidRPr="003C69C4">
        <w:rPr>
          <w:bCs/>
          <w:sz w:val="24"/>
          <w:szCs w:val="24"/>
        </w:rPr>
        <w:t>Б1.В.</w:t>
      </w:r>
      <w:r w:rsidR="009E0B95" w:rsidRPr="003C69C4">
        <w:rPr>
          <w:bCs/>
          <w:sz w:val="24"/>
          <w:szCs w:val="24"/>
        </w:rPr>
        <w:t>10</w:t>
      </w:r>
    </w:p>
    <w:p w:rsidR="005669CB" w:rsidRPr="003C69C4" w:rsidRDefault="005669CB" w:rsidP="005669CB">
      <w:pPr>
        <w:widowControl/>
        <w:autoSpaceDN/>
        <w:jc w:val="center"/>
        <w:rPr>
          <w:rFonts w:eastAsia="Calibri"/>
          <w:b/>
          <w:bCs/>
          <w:sz w:val="24"/>
          <w:szCs w:val="24"/>
          <w:lang w:eastAsia="en-US"/>
        </w:rPr>
      </w:pPr>
    </w:p>
    <w:p w:rsidR="009F4070" w:rsidRPr="003C69C4" w:rsidRDefault="00591B36" w:rsidP="00591B36">
      <w:pPr>
        <w:autoSpaceDE/>
        <w:autoSpaceDN/>
        <w:adjustRightInd/>
        <w:ind w:right="1"/>
        <w:contextualSpacing/>
        <w:jc w:val="center"/>
        <w:rPr>
          <w:rFonts w:eastAsia="Courier New"/>
          <w:sz w:val="24"/>
          <w:szCs w:val="24"/>
          <w:lang w:bidi="ru-RU"/>
        </w:rPr>
      </w:pPr>
      <w:r w:rsidRPr="003C69C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3C69C4" w:rsidRDefault="00591B36" w:rsidP="00591B36">
      <w:pPr>
        <w:autoSpaceDE/>
        <w:autoSpaceDN/>
        <w:adjustRightInd/>
        <w:ind w:right="1"/>
        <w:contextualSpacing/>
        <w:jc w:val="center"/>
        <w:rPr>
          <w:rFonts w:eastAsia="Courier New"/>
          <w:sz w:val="24"/>
          <w:szCs w:val="24"/>
          <w:lang w:bidi="ru-RU"/>
        </w:rPr>
      </w:pPr>
      <w:r w:rsidRPr="003C69C4">
        <w:rPr>
          <w:rFonts w:eastAsia="Courier New"/>
          <w:sz w:val="24"/>
          <w:szCs w:val="24"/>
          <w:lang w:bidi="ru-RU"/>
        </w:rPr>
        <w:t>программе бакалавриата</w:t>
      </w:r>
    </w:p>
    <w:p w:rsidR="007C277B" w:rsidRPr="003C69C4" w:rsidRDefault="007C277B" w:rsidP="007C277B">
      <w:pPr>
        <w:widowControl/>
        <w:suppressAutoHyphens/>
        <w:autoSpaceDE/>
        <w:adjustRightInd/>
        <w:jc w:val="center"/>
        <w:rPr>
          <w:rFonts w:eastAsia="Courier New"/>
          <w:sz w:val="24"/>
          <w:szCs w:val="24"/>
          <w:lang w:bidi="ru-RU"/>
        </w:rPr>
      </w:pPr>
      <w:r w:rsidRPr="003C69C4">
        <w:rPr>
          <w:rFonts w:eastAsia="Courier New"/>
          <w:sz w:val="24"/>
          <w:szCs w:val="24"/>
          <w:lang w:bidi="ru-RU"/>
        </w:rPr>
        <w:t>(программа академического бакалавриата)</w:t>
      </w:r>
    </w:p>
    <w:p w:rsidR="007C277B" w:rsidRPr="003C69C4" w:rsidRDefault="007C277B" w:rsidP="00591B36">
      <w:pPr>
        <w:widowControl/>
        <w:suppressAutoHyphens/>
        <w:autoSpaceDE/>
        <w:adjustRightInd/>
        <w:jc w:val="center"/>
        <w:rPr>
          <w:rFonts w:eastAsia="Courier New"/>
          <w:sz w:val="24"/>
          <w:szCs w:val="24"/>
          <w:lang w:bidi="ru-RU"/>
        </w:rPr>
      </w:pPr>
    </w:p>
    <w:p w:rsidR="007C277B" w:rsidRPr="003C69C4" w:rsidRDefault="007C277B" w:rsidP="00591B36">
      <w:pPr>
        <w:widowControl/>
        <w:suppressAutoHyphens/>
        <w:autoSpaceDE/>
        <w:adjustRightInd/>
        <w:jc w:val="center"/>
        <w:rPr>
          <w:rFonts w:eastAsia="Courier New"/>
          <w:sz w:val="24"/>
          <w:szCs w:val="24"/>
          <w:lang w:bidi="ru-RU"/>
        </w:rPr>
      </w:pPr>
    </w:p>
    <w:p w:rsidR="007C277B" w:rsidRPr="003C69C4" w:rsidRDefault="007C277B" w:rsidP="00591B36">
      <w:pPr>
        <w:widowControl/>
        <w:suppressAutoHyphens/>
        <w:autoSpaceDE/>
        <w:adjustRightInd/>
        <w:jc w:val="center"/>
        <w:rPr>
          <w:rFonts w:eastAsia="Courier New"/>
          <w:sz w:val="24"/>
          <w:szCs w:val="24"/>
          <w:lang w:bidi="ru-RU"/>
        </w:rPr>
      </w:pPr>
      <w:r w:rsidRPr="003C69C4">
        <w:rPr>
          <w:rFonts w:eastAsia="Courier New"/>
          <w:sz w:val="24"/>
          <w:szCs w:val="24"/>
          <w:lang w:bidi="ru-RU"/>
        </w:rPr>
        <w:t xml:space="preserve">Направление подготовки </w:t>
      </w:r>
      <w:r w:rsidR="00E81007" w:rsidRPr="003C69C4">
        <w:rPr>
          <w:rFonts w:eastAsia="Courier New"/>
          <w:b/>
          <w:sz w:val="24"/>
          <w:szCs w:val="24"/>
          <w:lang w:bidi="ru-RU"/>
        </w:rPr>
        <w:t>38.03.01</w:t>
      </w:r>
      <w:r w:rsidRPr="003C69C4">
        <w:rPr>
          <w:rFonts w:eastAsia="Courier New"/>
          <w:b/>
          <w:sz w:val="24"/>
          <w:szCs w:val="24"/>
          <w:lang w:bidi="ru-RU"/>
        </w:rPr>
        <w:t xml:space="preserve"> </w:t>
      </w:r>
      <w:r w:rsidR="00E81007" w:rsidRPr="003C69C4">
        <w:rPr>
          <w:rFonts w:eastAsia="Courier New"/>
          <w:b/>
          <w:sz w:val="24"/>
          <w:szCs w:val="24"/>
          <w:lang w:bidi="ru-RU"/>
        </w:rPr>
        <w:t>Экономика</w:t>
      </w:r>
      <w:r w:rsidRPr="003C69C4">
        <w:rPr>
          <w:rFonts w:eastAsia="Courier New"/>
          <w:sz w:val="24"/>
          <w:szCs w:val="24"/>
          <w:lang w:bidi="ru-RU"/>
        </w:rPr>
        <w:t xml:space="preserve"> (уровень бакалавриата)</w:t>
      </w:r>
      <w:r w:rsidRPr="003C69C4">
        <w:rPr>
          <w:rFonts w:eastAsia="Courier New"/>
          <w:sz w:val="24"/>
          <w:szCs w:val="24"/>
          <w:lang w:bidi="ru-RU"/>
        </w:rPr>
        <w:cr/>
      </w:r>
    </w:p>
    <w:p w:rsidR="007C277B" w:rsidRPr="003C69C4" w:rsidRDefault="00A76E53" w:rsidP="00591B36">
      <w:pPr>
        <w:widowControl/>
        <w:suppressAutoHyphens/>
        <w:autoSpaceDE/>
        <w:adjustRightInd/>
        <w:jc w:val="center"/>
        <w:rPr>
          <w:rFonts w:eastAsia="Courier New"/>
          <w:sz w:val="24"/>
          <w:szCs w:val="24"/>
          <w:lang w:bidi="ru-RU"/>
        </w:rPr>
      </w:pPr>
      <w:r w:rsidRPr="003C69C4">
        <w:rPr>
          <w:rFonts w:eastAsia="Courier New"/>
          <w:sz w:val="24"/>
          <w:szCs w:val="24"/>
          <w:lang w:bidi="ru-RU"/>
        </w:rPr>
        <w:t>Направленность (профиль) программы «</w:t>
      </w:r>
      <w:r w:rsidR="009E0B95" w:rsidRPr="003C69C4">
        <w:rPr>
          <w:rFonts w:eastAsia="Courier New"/>
          <w:b/>
          <w:sz w:val="24"/>
          <w:szCs w:val="24"/>
          <w:lang w:bidi="ru-RU"/>
        </w:rPr>
        <w:t>Финансы и кредит</w:t>
      </w:r>
      <w:r w:rsidRPr="003C69C4">
        <w:rPr>
          <w:rFonts w:eastAsia="Courier New"/>
          <w:sz w:val="24"/>
          <w:szCs w:val="24"/>
          <w:lang w:bidi="ru-RU"/>
        </w:rPr>
        <w:t>»</w:t>
      </w:r>
    </w:p>
    <w:p w:rsidR="007C277B" w:rsidRPr="003C69C4" w:rsidRDefault="007C277B" w:rsidP="00591B36">
      <w:pPr>
        <w:widowControl/>
        <w:suppressAutoHyphens/>
        <w:autoSpaceDE/>
        <w:adjustRightInd/>
        <w:jc w:val="center"/>
        <w:rPr>
          <w:rFonts w:eastAsia="Courier New"/>
          <w:sz w:val="24"/>
          <w:szCs w:val="24"/>
          <w:lang w:bidi="ru-RU"/>
        </w:rPr>
      </w:pPr>
    </w:p>
    <w:p w:rsidR="007C277B" w:rsidRPr="003C69C4" w:rsidRDefault="007C277B" w:rsidP="00591B36">
      <w:pPr>
        <w:widowControl/>
        <w:suppressAutoHyphens/>
        <w:autoSpaceDE/>
        <w:adjustRightInd/>
        <w:jc w:val="center"/>
        <w:rPr>
          <w:rFonts w:eastAsia="Courier New"/>
          <w:b/>
          <w:sz w:val="24"/>
          <w:szCs w:val="24"/>
          <w:lang w:bidi="ru-RU"/>
        </w:rPr>
      </w:pPr>
    </w:p>
    <w:p w:rsidR="009B153B" w:rsidRPr="003C69C4" w:rsidRDefault="009B153B" w:rsidP="00046E69">
      <w:pPr>
        <w:widowControl/>
        <w:autoSpaceDE/>
        <w:autoSpaceDN/>
        <w:adjustRightInd/>
        <w:jc w:val="center"/>
        <w:rPr>
          <w:sz w:val="24"/>
          <w:szCs w:val="24"/>
        </w:rPr>
      </w:pPr>
      <w:r w:rsidRPr="003C69C4">
        <w:rPr>
          <w:rFonts w:eastAsia="Courier New"/>
          <w:sz w:val="24"/>
          <w:szCs w:val="24"/>
          <w:lang w:bidi="ru-RU"/>
        </w:rPr>
        <w:t xml:space="preserve">Виды профессиональной деятельности: </w:t>
      </w:r>
      <w:r w:rsidR="00046E69" w:rsidRPr="003C69C4">
        <w:rPr>
          <w:sz w:val="24"/>
          <w:szCs w:val="24"/>
        </w:rPr>
        <w:t>расчетно-экономическая; аналитическая, науч</w:t>
      </w:r>
      <w:r w:rsidR="00970D27">
        <w:rPr>
          <w:sz w:val="24"/>
          <w:szCs w:val="24"/>
        </w:rPr>
        <w:t>но-исследовательская (основной)</w:t>
      </w:r>
      <w:r w:rsidR="00046E69" w:rsidRPr="003C69C4">
        <w:rPr>
          <w:sz w:val="24"/>
          <w:szCs w:val="24"/>
        </w:rPr>
        <w:t>; педагогическая; учетная; расчетно-финансовая</w:t>
      </w:r>
    </w:p>
    <w:p w:rsidR="00046E69" w:rsidRPr="003C69C4" w:rsidRDefault="00046E69" w:rsidP="00046E69">
      <w:pPr>
        <w:widowControl/>
        <w:autoSpaceDE/>
        <w:autoSpaceDN/>
        <w:adjustRightInd/>
        <w:jc w:val="center"/>
        <w:rPr>
          <w:rFonts w:eastAsia="Courier New"/>
          <w:sz w:val="24"/>
          <w:szCs w:val="24"/>
          <w:lang w:bidi="ru-RU"/>
        </w:rPr>
      </w:pPr>
    </w:p>
    <w:p w:rsidR="009B153B" w:rsidRPr="003C69C4" w:rsidRDefault="009B153B" w:rsidP="009B153B">
      <w:pPr>
        <w:widowControl/>
        <w:suppressAutoHyphens/>
        <w:autoSpaceDE/>
        <w:adjustRightInd/>
        <w:jc w:val="center"/>
        <w:rPr>
          <w:rFonts w:eastAsia="SimSun"/>
          <w:kern w:val="2"/>
          <w:sz w:val="24"/>
          <w:szCs w:val="24"/>
          <w:lang w:eastAsia="hi-IN" w:bidi="hi-IN"/>
        </w:rPr>
      </w:pPr>
    </w:p>
    <w:p w:rsidR="009B153B" w:rsidRPr="003C69C4" w:rsidRDefault="009B153B" w:rsidP="009B153B">
      <w:pPr>
        <w:widowControl/>
        <w:suppressAutoHyphens/>
        <w:autoSpaceDE/>
        <w:adjustRightInd/>
        <w:jc w:val="center"/>
        <w:rPr>
          <w:rFonts w:eastAsia="SimSun"/>
          <w:b/>
          <w:kern w:val="2"/>
          <w:sz w:val="24"/>
          <w:szCs w:val="24"/>
          <w:lang w:eastAsia="hi-IN" w:bidi="hi-IN"/>
        </w:rPr>
      </w:pPr>
      <w:r w:rsidRPr="003C69C4">
        <w:rPr>
          <w:rFonts w:eastAsia="SimSun"/>
          <w:b/>
          <w:kern w:val="2"/>
          <w:sz w:val="24"/>
          <w:szCs w:val="24"/>
          <w:lang w:eastAsia="hi-IN" w:bidi="hi-IN"/>
        </w:rPr>
        <w:t>Для обучающихся:</w:t>
      </w:r>
    </w:p>
    <w:p w:rsidR="004A4B4E" w:rsidRPr="00335464" w:rsidRDefault="00304E0A" w:rsidP="004A4B4E">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5E6DAF" w:rsidRDefault="005E6DAF" w:rsidP="005E6DAF"/>
    <w:p w:rsidR="009B153B" w:rsidRDefault="009B153B" w:rsidP="009B153B">
      <w:pPr>
        <w:suppressAutoHyphens/>
        <w:contextualSpacing/>
        <w:rPr>
          <w:rFonts w:eastAsia="SimSun"/>
          <w:kern w:val="2"/>
          <w:sz w:val="24"/>
          <w:szCs w:val="24"/>
          <w:lang w:eastAsia="hi-IN" w:bidi="hi-IN"/>
        </w:rPr>
      </w:pPr>
    </w:p>
    <w:p w:rsidR="005E6DAF" w:rsidRDefault="005E6DAF" w:rsidP="009B153B">
      <w:pPr>
        <w:suppressAutoHyphens/>
        <w:contextualSpacing/>
        <w:rPr>
          <w:rFonts w:eastAsia="SimSun"/>
          <w:kern w:val="2"/>
          <w:sz w:val="24"/>
          <w:szCs w:val="24"/>
          <w:lang w:eastAsia="hi-IN" w:bidi="hi-IN"/>
        </w:rPr>
      </w:pPr>
    </w:p>
    <w:p w:rsidR="005E6DAF" w:rsidRPr="003C69C4" w:rsidRDefault="005E6DAF" w:rsidP="009B153B">
      <w:pPr>
        <w:suppressAutoHyphens/>
        <w:contextualSpacing/>
        <w:rPr>
          <w:rFonts w:eastAsia="SimSun"/>
          <w:kern w:val="2"/>
          <w:sz w:val="24"/>
          <w:szCs w:val="24"/>
          <w:lang w:eastAsia="hi-IN" w:bidi="hi-IN"/>
        </w:rPr>
      </w:pPr>
    </w:p>
    <w:p w:rsidR="009B153B" w:rsidRPr="003C69C4" w:rsidRDefault="009B153B" w:rsidP="009B153B">
      <w:pPr>
        <w:suppressAutoHyphens/>
        <w:contextualSpacing/>
        <w:rPr>
          <w:rFonts w:eastAsia="SimSun"/>
          <w:kern w:val="2"/>
          <w:sz w:val="24"/>
          <w:szCs w:val="24"/>
          <w:lang w:eastAsia="hi-IN" w:bidi="hi-IN"/>
        </w:rPr>
      </w:pPr>
    </w:p>
    <w:p w:rsidR="009B153B" w:rsidRPr="003C69C4" w:rsidRDefault="009B153B" w:rsidP="009B153B">
      <w:pPr>
        <w:suppressAutoHyphens/>
        <w:contextualSpacing/>
        <w:rPr>
          <w:rFonts w:eastAsia="SimSun"/>
          <w:kern w:val="2"/>
          <w:sz w:val="24"/>
          <w:szCs w:val="24"/>
          <w:lang w:eastAsia="hi-IN" w:bidi="hi-IN"/>
        </w:rPr>
      </w:pPr>
    </w:p>
    <w:p w:rsidR="009B153B" w:rsidRPr="003C69C4" w:rsidRDefault="009B153B" w:rsidP="009B153B">
      <w:pPr>
        <w:suppressAutoHyphens/>
        <w:contextualSpacing/>
        <w:rPr>
          <w:sz w:val="24"/>
          <w:szCs w:val="24"/>
        </w:rPr>
      </w:pPr>
      <w:r w:rsidRPr="003C69C4">
        <w:rPr>
          <w:rFonts w:eastAsia="SimSun"/>
          <w:kern w:val="2"/>
          <w:sz w:val="24"/>
          <w:szCs w:val="24"/>
          <w:lang w:eastAsia="hi-IN" w:bidi="hi-IN"/>
        </w:rPr>
        <w:t xml:space="preserve">                                                              </w:t>
      </w:r>
      <w:r w:rsidR="005E6DAF">
        <w:rPr>
          <w:sz w:val="24"/>
          <w:szCs w:val="24"/>
        </w:rPr>
        <w:t>Омск 2022</w:t>
      </w:r>
    </w:p>
    <w:p w:rsidR="005E6DAF" w:rsidRPr="003410A4" w:rsidRDefault="009B153B" w:rsidP="005E6DAF">
      <w:pPr>
        <w:tabs>
          <w:tab w:val="left" w:pos="0"/>
          <w:tab w:val="left" w:pos="2495"/>
        </w:tabs>
        <w:spacing w:after="200"/>
        <w:rPr>
          <w:sz w:val="28"/>
          <w:szCs w:val="28"/>
        </w:rPr>
      </w:pPr>
      <w:r w:rsidRPr="003C69C4">
        <w:rPr>
          <w:sz w:val="24"/>
          <w:szCs w:val="24"/>
        </w:rPr>
        <w:br w:type="page"/>
      </w:r>
      <w:r w:rsidR="005E6DAF" w:rsidRPr="003410A4">
        <w:rPr>
          <w:sz w:val="28"/>
          <w:szCs w:val="28"/>
        </w:rPr>
        <w:lastRenderedPageBreak/>
        <w:t>Составитель:</w:t>
      </w:r>
      <w:r w:rsidR="005E6DAF">
        <w:rPr>
          <w:sz w:val="28"/>
          <w:szCs w:val="28"/>
        </w:rPr>
        <w:tab/>
      </w:r>
    </w:p>
    <w:p w:rsidR="005E6DAF" w:rsidRPr="003410A4" w:rsidRDefault="005E6DAF" w:rsidP="005E6DAF">
      <w:pPr>
        <w:tabs>
          <w:tab w:val="left" w:pos="0"/>
        </w:tabs>
        <w:spacing w:after="200"/>
        <w:rPr>
          <w:sz w:val="28"/>
          <w:szCs w:val="28"/>
        </w:rPr>
      </w:pPr>
      <w:r w:rsidRPr="003410A4">
        <w:rPr>
          <w:sz w:val="28"/>
          <w:szCs w:val="28"/>
        </w:rPr>
        <w:t>Доцент кафедры экономика и управление персоналом</w:t>
      </w:r>
    </w:p>
    <w:p w:rsidR="005E6DAF" w:rsidRPr="003410A4" w:rsidRDefault="005E6DAF" w:rsidP="005E6DAF">
      <w:pPr>
        <w:tabs>
          <w:tab w:val="left" w:pos="0"/>
        </w:tabs>
        <w:spacing w:after="200"/>
        <w:rPr>
          <w:sz w:val="28"/>
          <w:szCs w:val="28"/>
        </w:rPr>
      </w:pPr>
      <w:r w:rsidRPr="003410A4">
        <w:rPr>
          <w:sz w:val="28"/>
          <w:szCs w:val="28"/>
        </w:rPr>
        <w:t xml:space="preserve">к.э.н., доцент                                                          / </w:t>
      </w:r>
      <w:r>
        <w:rPr>
          <w:sz w:val="28"/>
          <w:szCs w:val="28"/>
        </w:rPr>
        <w:t>Е.А. Орлянский</w:t>
      </w:r>
      <w:r w:rsidRPr="003410A4">
        <w:rPr>
          <w:sz w:val="28"/>
          <w:szCs w:val="28"/>
        </w:rPr>
        <w:t xml:space="preserve">/    </w:t>
      </w:r>
    </w:p>
    <w:p w:rsidR="005E6DAF" w:rsidRPr="003410A4" w:rsidRDefault="005E6DAF" w:rsidP="005E6DAF">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5E6DAF" w:rsidRPr="003410A4" w:rsidRDefault="005E6DAF" w:rsidP="005E6DAF">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5E6DAF" w:rsidRPr="003410A4" w:rsidRDefault="005E6DAF" w:rsidP="005E6DAF">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9B153B" w:rsidRPr="003C69C4" w:rsidRDefault="009B153B" w:rsidP="005E6DAF">
      <w:pPr>
        <w:widowControl/>
        <w:autoSpaceDE/>
        <w:autoSpaceDN/>
        <w:adjustRightInd/>
        <w:jc w:val="both"/>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9B153B" w:rsidRPr="003C69C4" w:rsidRDefault="009B153B" w:rsidP="009B153B">
      <w:pPr>
        <w:widowControl/>
        <w:autoSpaceDE/>
        <w:autoSpaceDN/>
        <w:adjustRightInd/>
        <w:spacing w:after="200" w:line="276" w:lineRule="auto"/>
        <w:jc w:val="center"/>
        <w:rPr>
          <w:sz w:val="24"/>
          <w:szCs w:val="24"/>
        </w:rPr>
      </w:pPr>
    </w:p>
    <w:p w:rsidR="00DF1076" w:rsidRPr="003C69C4" w:rsidRDefault="00DF1076" w:rsidP="009B153B">
      <w:pPr>
        <w:widowControl/>
        <w:autoSpaceDE/>
        <w:autoSpaceDN/>
        <w:adjustRightInd/>
        <w:spacing w:after="200" w:line="276" w:lineRule="auto"/>
        <w:jc w:val="center"/>
        <w:rPr>
          <w:rFonts w:eastAsia="SimSun"/>
          <w:b/>
          <w:kern w:val="2"/>
          <w:sz w:val="24"/>
          <w:szCs w:val="24"/>
          <w:lang w:eastAsia="hi-IN" w:bidi="hi-IN"/>
        </w:rPr>
      </w:pPr>
      <w:r w:rsidRPr="003C69C4">
        <w:rPr>
          <w:rFonts w:eastAsia="SimSun"/>
          <w:b/>
          <w:kern w:val="2"/>
          <w:sz w:val="24"/>
          <w:szCs w:val="24"/>
          <w:lang w:eastAsia="hi-IN" w:bidi="hi-IN"/>
        </w:rPr>
        <w:lastRenderedPageBreak/>
        <w:t>СОДЕРЖАНИЕ</w:t>
      </w:r>
    </w:p>
    <w:p w:rsidR="00DF1076" w:rsidRPr="003C69C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1</w:t>
            </w:r>
          </w:p>
        </w:tc>
        <w:tc>
          <w:tcPr>
            <w:tcW w:w="8080" w:type="dxa"/>
            <w:hideMark/>
          </w:tcPr>
          <w:p w:rsidR="005C20F0" w:rsidRPr="003C69C4" w:rsidRDefault="005C20F0" w:rsidP="00330957">
            <w:pPr>
              <w:jc w:val="both"/>
              <w:rPr>
                <w:sz w:val="24"/>
                <w:szCs w:val="24"/>
              </w:rPr>
            </w:pPr>
            <w:r w:rsidRPr="003C69C4">
              <w:rPr>
                <w:sz w:val="24"/>
                <w:szCs w:val="24"/>
              </w:rPr>
              <w:t>Наименован</w:t>
            </w:r>
            <w:r w:rsidR="004A68C9" w:rsidRPr="003C69C4">
              <w:rPr>
                <w:sz w:val="24"/>
                <w:szCs w:val="24"/>
              </w:rPr>
              <w:t>ие дисциплины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2</w:t>
            </w:r>
          </w:p>
        </w:tc>
        <w:tc>
          <w:tcPr>
            <w:tcW w:w="8080" w:type="dxa"/>
            <w:hideMark/>
          </w:tcPr>
          <w:p w:rsidR="005C20F0" w:rsidRPr="003C69C4" w:rsidRDefault="005C20F0" w:rsidP="00330957">
            <w:pPr>
              <w:jc w:val="both"/>
              <w:rPr>
                <w:sz w:val="24"/>
                <w:szCs w:val="24"/>
              </w:rPr>
            </w:pPr>
            <w:r w:rsidRPr="003C69C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3</w:t>
            </w:r>
          </w:p>
        </w:tc>
        <w:tc>
          <w:tcPr>
            <w:tcW w:w="8080" w:type="dxa"/>
            <w:hideMark/>
          </w:tcPr>
          <w:p w:rsidR="005C20F0" w:rsidRPr="003C69C4" w:rsidRDefault="005C20F0" w:rsidP="00330957">
            <w:pPr>
              <w:jc w:val="both"/>
              <w:rPr>
                <w:sz w:val="24"/>
                <w:szCs w:val="24"/>
              </w:rPr>
            </w:pPr>
            <w:r w:rsidRPr="003C69C4">
              <w:rPr>
                <w:sz w:val="24"/>
                <w:szCs w:val="24"/>
              </w:rPr>
              <w:t>Указание места дисциплины в структуре образовательной программы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4</w:t>
            </w:r>
          </w:p>
        </w:tc>
        <w:tc>
          <w:tcPr>
            <w:tcW w:w="8080" w:type="dxa"/>
            <w:hideMark/>
          </w:tcPr>
          <w:p w:rsidR="005C20F0" w:rsidRPr="003C69C4" w:rsidRDefault="005C20F0" w:rsidP="00330957">
            <w:pPr>
              <w:jc w:val="both"/>
              <w:rPr>
                <w:spacing w:val="4"/>
                <w:sz w:val="24"/>
                <w:szCs w:val="24"/>
              </w:rPr>
            </w:pPr>
            <w:r w:rsidRPr="003C69C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5</w:t>
            </w:r>
          </w:p>
        </w:tc>
        <w:tc>
          <w:tcPr>
            <w:tcW w:w="8080" w:type="dxa"/>
            <w:hideMark/>
          </w:tcPr>
          <w:p w:rsidR="005C20F0" w:rsidRPr="003C69C4" w:rsidRDefault="005C20F0" w:rsidP="00330957">
            <w:pPr>
              <w:jc w:val="both"/>
              <w:rPr>
                <w:sz w:val="24"/>
                <w:szCs w:val="24"/>
              </w:rPr>
            </w:pPr>
            <w:r w:rsidRPr="003C69C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5C20F0" w:rsidP="00330957">
            <w:pPr>
              <w:jc w:val="center"/>
              <w:rPr>
                <w:sz w:val="24"/>
                <w:szCs w:val="24"/>
              </w:rPr>
            </w:pPr>
            <w:r w:rsidRPr="003C69C4">
              <w:rPr>
                <w:sz w:val="24"/>
                <w:szCs w:val="24"/>
              </w:rPr>
              <w:t>6</w:t>
            </w:r>
          </w:p>
        </w:tc>
        <w:tc>
          <w:tcPr>
            <w:tcW w:w="8080" w:type="dxa"/>
            <w:hideMark/>
          </w:tcPr>
          <w:p w:rsidR="005C20F0" w:rsidRPr="003C69C4" w:rsidRDefault="005C20F0" w:rsidP="00330957">
            <w:pPr>
              <w:jc w:val="both"/>
              <w:rPr>
                <w:sz w:val="24"/>
                <w:szCs w:val="24"/>
              </w:rPr>
            </w:pPr>
            <w:r w:rsidRPr="003C69C4">
              <w:rPr>
                <w:sz w:val="24"/>
                <w:szCs w:val="24"/>
              </w:rPr>
              <w:t xml:space="preserve">Перечень учебно-методического обеспечения </w:t>
            </w:r>
            <w:r w:rsidR="001A6533" w:rsidRPr="003C69C4">
              <w:rPr>
                <w:sz w:val="24"/>
                <w:szCs w:val="24"/>
              </w:rPr>
              <w:t xml:space="preserve">для </w:t>
            </w:r>
            <w:r w:rsidRPr="003C69C4">
              <w:rPr>
                <w:sz w:val="24"/>
                <w:szCs w:val="24"/>
              </w:rPr>
              <w:t>самостоятельной р</w:t>
            </w:r>
            <w:r w:rsidR="004A68C9" w:rsidRPr="003C69C4">
              <w:rPr>
                <w:sz w:val="24"/>
                <w:szCs w:val="24"/>
              </w:rPr>
              <w:t>аботы обучающихся по дисциплине</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7</w:t>
            </w:r>
          </w:p>
        </w:tc>
        <w:tc>
          <w:tcPr>
            <w:tcW w:w="8080" w:type="dxa"/>
            <w:hideMark/>
          </w:tcPr>
          <w:p w:rsidR="005C20F0" w:rsidRPr="003C69C4" w:rsidRDefault="005C20F0" w:rsidP="00330957">
            <w:pPr>
              <w:jc w:val="both"/>
              <w:rPr>
                <w:sz w:val="24"/>
                <w:szCs w:val="24"/>
              </w:rPr>
            </w:pPr>
            <w:r w:rsidRPr="003C69C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8</w:t>
            </w:r>
          </w:p>
        </w:tc>
        <w:tc>
          <w:tcPr>
            <w:tcW w:w="8080" w:type="dxa"/>
            <w:hideMark/>
          </w:tcPr>
          <w:p w:rsidR="005C20F0" w:rsidRPr="003C69C4" w:rsidRDefault="005C20F0" w:rsidP="00330957">
            <w:pPr>
              <w:jc w:val="both"/>
              <w:rPr>
                <w:sz w:val="24"/>
                <w:szCs w:val="24"/>
              </w:rPr>
            </w:pPr>
            <w:r w:rsidRPr="003C69C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9</w:t>
            </w:r>
          </w:p>
        </w:tc>
        <w:tc>
          <w:tcPr>
            <w:tcW w:w="8080" w:type="dxa"/>
            <w:hideMark/>
          </w:tcPr>
          <w:p w:rsidR="005C20F0" w:rsidRPr="003C69C4" w:rsidRDefault="005C20F0" w:rsidP="00330957">
            <w:pPr>
              <w:jc w:val="both"/>
              <w:rPr>
                <w:sz w:val="24"/>
                <w:szCs w:val="24"/>
              </w:rPr>
            </w:pPr>
            <w:r w:rsidRPr="003C69C4">
              <w:rPr>
                <w:sz w:val="24"/>
                <w:szCs w:val="24"/>
              </w:rPr>
              <w:t>Методические указания для обу</w:t>
            </w:r>
            <w:r w:rsidR="004A68C9" w:rsidRPr="003C69C4">
              <w:rPr>
                <w:sz w:val="24"/>
                <w:szCs w:val="24"/>
              </w:rPr>
              <w:t>чающихся по освоению дисциплины</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10</w:t>
            </w:r>
          </w:p>
        </w:tc>
        <w:tc>
          <w:tcPr>
            <w:tcW w:w="8080" w:type="dxa"/>
            <w:hideMark/>
          </w:tcPr>
          <w:p w:rsidR="005C20F0" w:rsidRPr="003C69C4" w:rsidRDefault="005C20F0" w:rsidP="00330957">
            <w:pPr>
              <w:jc w:val="both"/>
              <w:rPr>
                <w:sz w:val="24"/>
                <w:szCs w:val="24"/>
              </w:rPr>
            </w:pPr>
            <w:r w:rsidRPr="003C69C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r w:rsidR="005C20F0" w:rsidRPr="003C69C4" w:rsidTr="00330957">
        <w:tc>
          <w:tcPr>
            <w:tcW w:w="562" w:type="dxa"/>
            <w:hideMark/>
          </w:tcPr>
          <w:p w:rsidR="005C20F0" w:rsidRPr="003C69C4" w:rsidRDefault="009B153B" w:rsidP="00330957">
            <w:pPr>
              <w:jc w:val="center"/>
              <w:rPr>
                <w:sz w:val="24"/>
                <w:szCs w:val="24"/>
              </w:rPr>
            </w:pPr>
            <w:r w:rsidRPr="003C69C4">
              <w:rPr>
                <w:sz w:val="24"/>
                <w:szCs w:val="24"/>
              </w:rPr>
              <w:t>11</w:t>
            </w:r>
          </w:p>
        </w:tc>
        <w:tc>
          <w:tcPr>
            <w:tcW w:w="8080" w:type="dxa"/>
            <w:hideMark/>
          </w:tcPr>
          <w:p w:rsidR="005C20F0" w:rsidRPr="003C69C4" w:rsidRDefault="005C20F0" w:rsidP="00330957">
            <w:pPr>
              <w:jc w:val="both"/>
              <w:rPr>
                <w:sz w:val="24"/>
                <w:szCs w:val="24"/>
              </w:rPr>
            </w:pPr>
            <w:r w:rsidRPr="003C69C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3C69C4" w:rsidRDefault="005C20F0" w:rsidP="00330957">
            <w:pPr>
              <w:jc w:val="center"/>
              <w:rPr>
                <w:sz w:val="24"/>
                <w:szCs w:val="24"/>
              </w:rPr>
            </w:pPr>
          </w:p>
        </w:tc>
        <w:tc>
          <w:tcPr>
            <w:tcW w:w="703" w:type="dxa"/>
          </w:tcPr>
          <w:p w:rsidR="005C20F0" w:rsidRPr="003C69C4" w:rsidRDefault="005C20F0" w:rsidP="00330957">
            <w:pPr>
              <w:jc w:val="center"/>
              <w:rPr>
                <w:sz w:val="24"/>
                <w:szCs w:val="24"/>
              </w:rPr>
            </w:pPr>
          </w:p>
        </w:tc>
      </w:tr>
    </w:tbl>
    <w:p w:rsidR="001A6533" w:rsidRPr="003C69C4" w:rsidRDefault="001A6533" w:rsidP="00DF1076">
      <w:pPr>
        <w:spacing w:after="160" w:line="256" w:lineRule="auto"/>
        <w:rPr>
          <w:b/>
          <w:sz w:val="24"/>
          <w:szCs w:val="24"/>
        </w:rPr>
      </w:pPr>
    </w:p>
    <w:p w:rsidR="00DF1076" w:rsidRPr="005E6DAF" w:rsidRDefault="00DF1076" w:rsidP="001A6533">
      <w:pPr>
        <w:spacing w:after="160" w:line="256" w:lineRule="auto"/>
        <w:rPr>
          <w:b/>
          <w:sz w:val="24"/>
          <w:szCs w:val="24"/>
        </w:rPr>
      </w:pPr>
      <w:r w:rsidRPr="003C69C4">
        <w:rPr>
          <w:b/>
          <w:sz w:val="24"/>
          <w:szCs w:val="24"/>
        </w:rPr>
        <w:br w:type="page"/>
      </w:r>
    </w:p>
    <w:p w:rsidR="002933E5" w:rsidRPr="005E6DAF" w:rsidRDefault="002933E5" w:rsidP="00951F6B">
      <w:pPr>
        <w:widowControl/>
        <w:autoSpaceDE/>
        <w:autoSpaceDN/>
        <w:adjustRightInd/>
        <w:spacing w:line="276" w:lineRule="auto"/>
        <w:ind w:firstLine="708"/>
        <w:rPr>
          <w:spacing w:val="-3"/>
          <w:sz w:val="24"/>
          <w:szCs w:val="24"/>
          <w:lang w:eastAsia="en-US"/>
        </w:rPr>
      </w:pPr>
      <w:r w:rsidRPr="005E6DAF">
        <w:rPr>
          <w:b/>
          <w:i/>
          <w:spacing w:val="-3"/>
          <w:sz w:val="24"/>
          <w:szCs w:val="24"/>
          <w:lang w:eastAsia="en-US"/>
        </w:rPr>
        <w:t xml:space="preserve">Рабочая программа дисциплины составлена </w:t>
      </w:r>
      <w:r w:rsidRPr="005E6DAF">
        <w:rPr>
          <w:b/>
          <w:i/>
          <w:sz w:val="24"/>
          <w:szCs w:val="24"/>
          <w:lang w:eastAsia="en-US"/>
        </w:rPr>
        <w:t>в соответствии с:</w:t>
      </w:r>
    </w:p>
    <w:p w:rsidR="002933E5" w:rsidRPr="005E6DAF" w:rsidRDefault="002933E5" w:rsidP="00A76E53">
      <w:pPr>
        <w:widowControl/>
        <w:autoSpaceDE/>
        <w:autoSpaceDN/>
        <w:adjustRightInd/>
        <w:ind w:firstLine="709"/>
        <w:jc w:val="both"/>
        <w:rPr>
          <w:sz w:val="24"/>
          <w:szCs w:val="24"/>
          <w:lang w:eastAsia="en-US"/>
        </w:rPr>
      </w:pPr>
      <w:r w:rsidRPr="005E6DAF">
        <w:rPr>
          <w:sz w:val="24"/>
          <w:szCs w:val="24"/>
          <w:lang w:eastAsia="en-US"/>
        </w:rPr>
        <w:t>- Федеральным законом Российской Федерации от 29.12.2012 № 273-ФЗ «Об образовании в Российской Федерации»;</w:t>
      </w:r>
    </w:p>
    <w:p w:rsidR="005C20F0" w:rsidRPr="005E6DAF" w:rsidRDefault="005C20F0" w:rsidP="000B40A9">
      <w:pPr>
        <w:ind w:firstLine="709"/>
        <w:jc w:val="both"/>
        <w:rPr>
          <w:sz w:val="24"/>
          <w:szCs w:val="24"/>
        </w:rPr>
      </w:pPr>
      <w:r w:rsidRPr="005E6DAF">
        <w:rPr>
          <w:sz w:val="24"/>
          <w:szCs w:val="24"/>
        </w:rPr>
        <w:t xml:space="preserve">- Федеральным государственным образовательным стандартом высшего образования </w:t>
      </w:r>
      <w:r w:rsidR="004A68C9" w:rsidRPr="005E6DAF">
        <w:rPr>
          <w:sz w:val="24"/>
          <w:szCs w:val="24"/>
        </w:rPr>
        <w:t xml:space="preserve">по направлению подготовки </w:t>
      </w:r>
      <w:r w:rsidR="000B40A9" w:rsidRPr="005E6DAF">
        <w:rPr>
          <w:sz w:val="24"/>
          <w:szCs w:val="24"/>
        </w:rPr>
        <w:t>38.03.01</w:t>
      </w:r>
      <w:r w:rsidR="004A68C9" w:rsidRPr="005E6DAF">
        <w:rPr>
          <w:sz w:val="24"/>
          <w:szCs w:val="24"/>
        </w:rPr>
        <w:t xml:space="preserve"> </w:t>
      </w:r>
      <w:r w:rsidR="000B40A9" w:rsidRPr="005E6DAF">
        <w:rPr>
          <w:sz w:val="24"/>
          <w:szCs w:val="24"/>
        </w:rPr>
        <w:t>Экономика</w:t>
      </w:r>
      <w:r w:rsidR="004A68C9" w:rsidRPr="005E6DAF">
        <w:rPr>
          <w:sz w:val="24"/>
          <w:szCs w:val="24"/>
        </w:rPr>
        <w:t xml:space="preserve"> (уровень бакалавриата)</w:t>
      </w:r>
      <w:r w:rsidRPr="005E6DAF">
        <w:rPr>
          <w:sz w:val="24"/>
          <w:szCs w:val="24"/>
        </w:rPr>
        <w:t xml:space="preserve">, утвержденного </w:t>
      </w:r>
      <w:r w:rsidR="004A68C9" w:rsidRPr="005E6DAF">
        <w:rPr>
          <w:sz w:val="24"/>
          <w:szCs w:val="24"/>
        </w:rPr>
        <w:t>П</w:t>
      </w:r>
      <w:r w:rsidRPr="005E6DAF">
        <w:rPr>
          <w:sz w:val="24"/>
          <w:szCs w:val="24"/>
        </w:rPr>
        <w:t xml:space="preserve">риказом Минобрнауки России </w:t>
      </w:r>
      <w:r w:rsidR="004A68C9" w:rsidRPr="005E6DAF">
        <w:rPr>
          <w:sz w:val="24"/>
          <w:szCs w:val="24"/>
        </w:rPr>
        <w:t xml:space="preserve">от </w:t>
      </w:r>
      <w:r w:rsidR="000B40A9" w:rsidRPr="005E6DAF">
        <w:rPr>
          <w:sz w:val="24"/>
          <w:szCs w:val="24"/>
        </w:rPr>
        <w:t>12.11.2015 № 1327</w:t>
      </w:r>
      <w:r w:rsidR="00046E69" w:rsidRPr="005E6DAF">
        <w:rPr>
          <w:bCs/>
          <w:sz w:val="24"/>
          <w:szCs w:val="24"/>
          <w:shd w:val="clear" w:color="auto" w:fill="EFEFF7"/>
        </w:rPr>
        <w:t xml:space="preserve"> </w:t>
      </w:r>
      <w:r w:rsidRPr="005E6DAF">
        <w:rPr>
          <w:sz w:val="24"/>
          <w:szCs w:val="24"/>
        </w:rPr>
        <w:t xml:space="preserve">(зарегистрирован в </w:t>
      </w:r>
      <w:r w:rsidR="004A68C9" w:rsidRPr="005E6DAF">
        <w:rPr>
          <w:sz w:val="24"/>
          <w:szCs w:val="24"/>
        </w:rPr>
        <w:t xml:space="preserve">Минюсте России </w:t>
      </w:r>
      <w:r w:rsidR="000B40A9" w:rsidRPr="005E6DAF">
        <w:rPr>
          <w:sz w:val="24"/>
          <w:szCs w:val="24"/>
        </w:rPr>
        <w:t>30.11.2015 N 39906</w:t>
      </w:r>
      <w:r w:rsidRPr="005E6DAF">
        <w:rPr>
          <w:sz w:val="24"/>
          <w:szCs w:val="24"/>
        </w:rPr>
        <w:t>) (далее - ФГОС ВО, Федеральный государственный образовательный стандарт высшего образования);</w:t>
      </w:r>
      <w:r w:rsidR="000B40A9" w:rsidRPr="005E6DAF">
        <w:rPr>
          <w:sz w:val="24"/>
          <w:szCs w:val="24"/>
        </w:rPr>
        <w:t xml:space="preserve"> </w:t>
      </w:r>
    </w:p>
    <w:p w:rsidR="005E6DAF" w:rsidRPr="005E6DAF" w:rsidRDefault="005E6DAF" w:rsidP="005E6DAF">
      <w:pPr>
        <w:jc w:val="both"/>
        <w:rPr>
          <w:sz w:val="24"/>
          <w:szCs w:val="24"/>
        </w:rPr>
      </w:pPr>
      <w:r w:rsidRPr="005E6DA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Рабочая программа дисциплины составлена в соответствии с локальными нормативными актами ЧУ ОО ВО «</w:t>
      </w:r>
      <w:r w:rsidRPr="005E6DAF">
        <w:rPr>
          <w:b/>
          <w:sz w:val="24"/>
          <w:szCs w:val="24"/>
          <w:lang w:eastAsia="en-US"/>
        </w:rPr>
        <w:t>Омская гуманитарная академия</w:t>
      </w:r>
      <w:r w:rsidRPr="005E6DAF">
        <w:rPr>
          <w:sz w:val="24"/>
          <w:szCs w:val="24"/>
          <w:lang w:eastAsia="en-US"/>
        </w:rPr>
        <w:t>» (</w:t>
      </w:r>
      <w:r w:rsidRPr="005E6DAF">
        <w:rPr>
          <w:i/>
          <w:sz w:val="24"/>
          <w:szCs w:val="24"/>
          <w:lang w:eastAsia="en-US"/>
        </w:rPr>
        <w:t>далее – Академия; ОмГА</w:t>
      </w:r>
      <w:r w:rsidRPr="005E6DAF">
        <w:rPr>
          <w:sz w:val="24"/>
          <w:szCs w:val="24"/>
          <w:lang w:eastAsia="en-US"/>
        </w:rPr>
        <w:t>):</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6DAF" w:rsidRPr="005E6DAF" w:rsidRDefault="005E6DAF" w:rsidP="005E6DAF">
      <w:pPr>
        <w:widowControl/>
        <w:autoSpaceDE/>
        <w:autoSpaceDN/>
        <w:adjustRightInd/>
        <w:ind w:firstLine="709"/>
        <w:jc w:val="both"/>
        <w:rPr>
          <w:sz w:val="24"/>
          <w:szCs w:val="24"/>
          <w:lang w:eastAsia="en-US"/>
        </w:rPr>
      </w:pPr>
      <w:r w:rsidRPr="005E6DA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B153B" w:rsidRPr="003C69C4" w:rsidRDefault="00E42AED" w:rsidP="009B153B">
      <w:pPr>
        <w:widowControl/>
        <w:autoSpaceDE/>
        <w:autoSpaceDN/>
        <w:adjustRightInd/>
        <w:ind w:firstLine="709"/>
        <w:jc w:val="both"/>
        <w:rPr>
          <w:sz w:val="24"/>
          <w:szCs w:val="24"/>
          <w:lang w:eastAsia="en-US"/>
        </w:rPr>
      </w:pPr>
      <w:r w:rsidRPr="003C69C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3C69C4">
        <w:rPr>
          <w:b/>
          <w:sz w:val="24"/>
          <w:szCs w:val="24"/>
        </w:rPr>
        <w:t>38.03.01 Экономика</w:t>
      </w:r>
      <w:r w:rsidR="000B40A9" w:rsidRPr="003C69C4">
        <w:rPr>
          <w:sz w:val="24"/>
          <w:szCs w:val="24"/>
        </w:rPr>
        <w:t xml:space="preserve"> </w:t>
      </w:r>
      <w:r w:rsidRPr="003C69C4">
        <w:rPr>
          <w:sz w:val="24"/>
          <w:szCs w:val="24"/>
        </w:rPr>
        <w:t xml:space="preserve">(уровень бакалавриата), направленность (профиль) </w:t>
      </w:r>
      <w:r w:rsidR="00A76E53" w:rsidRPr="003C69C4">
        <w:rPr>
          <w:sz w:val="24"/>
          <w:szCs w:val="24"/>
        </w:rPr>
        <w:t xml:space="preserve">программы </w:t>
      </w:r>
      <w:r w:rsidR="000B40A9" w:rsidRPr="003C69C4">
        <w:rPr>
          <w:sz w:val="24"/>
          <w:szCs w:val="24"/>
        </w:rPr>
        <w:t>«Бухгалтерский учет, анализ и аудит»</w:t>
      </w:r>
      <w:r w:rsidRPr="003C69C4">
        <w:rPr>
          <w:sz w:val="24"/>
          <w:szCs w:val="24"/>
        </w:rPr>
        <w:t xml:space="preserve">; форма обучения – заочная </w:t>
      </w:r>
      <w:r w:rsidR="009B153B" w:rsidRPr="003C69C4">
        <w:rPr>
          <w:sz w:val="24"/>
          <w:szCs w:val="24"/>
          <w:lang w:eastAsia="en-US"/>
        </w:rPr>
        <w:t xml:space="preserve">на </w:t>
      </w:r>
      <w:r w:rsidR="005E6DAF" w:rsidRPr="00200488">
        <w:rPr>
          <w:sz w:val="24"/>
          <w:szCs w:val="24"/>
          <w:lang w:eastAsia="en-US"/>
        </w:rPr>
        <w:t>20</w:t>
      </w:r>
      <w:r w:rsidR="005E6DAF">
        <w:rPr>
          <w:sz w:val="24"/>
          <w:szCs w:val="24"/>
          <w:lang w:eastAsia="en-US"/>
        </w:rPr>
        <w:t>22</w:t>
      </w:r>
      <w:r w:rsidR="005E6DAF" w:rsidRPr="00200488">
        <w:rPr>
          <w:sz w:val="24"/>
          <w:szCs w:val="24"/>
          <w:lang w:eastAsia="en-US"/>
        </w:rPr>
        <w:t>/20</w:t>
      </w:r>
      <w:r w:rsidR="005E6DAF">
        <w:rPr>
          <w:sz w:val="24"/>
          <w:szCs w:val="24"/>
          <w:lang w:eastAsia="en-US"/>
        </w:rPr>
        <w:t>23</w:t>
      </w:r>
      <w:r w:rsidR="005E6DAF" w:rsidRPr="00200488">
        <w:rPr>
          <w:sz w:val="24"/>
          <w:szCs w:val="24"/>
          <w:lang w:eastAsia="en-US"/>
        </w:rPr>
        <w:t xml:space="preserve"> учебный год,</w:t>
      </w:r>
      <w:r w:rsidR="005E6DAF" w:rsidRPr="00200488">
        <w:rPr>
          <w:sz w:val="24"/>
          <w:szCs w:val="24"/>
        </w:rPr>
        <w:t xml:space="preserve"> </w:t>
      </w:r>
      <w:r w:rsidR="005E6DAF" w:rsidRPr="00200488">
        <w:rPr>
          <w:sz w:val="24"/>
          <w:szCs w:val="24"/>
          <w:lang w:eastAsia="en-US"/>
        </w:rPr>
        <w:t xml:space="preserve">утвержденным приказом ректора от </w:t>
      </w:r>
      <w:r w:rsidR="005E6DAF">
        <w:rPr>
          <w:sz w:val="24"/>
          <w:szCs w:val="24"/>
          <w:lang w:eastAsia="en-US"/>
        </w:rPr>
        <w:t>28</w:t>
      </w:r>
      <w:r w:rsidR="005E6DAF" w:rsidRPr="00200488">
        <w:rPr>
          <w:sz w:val="24"/>
          <w:szCs w:val="24"/>
          <w:lang w:eastAsia="en-US"/>
        </w:rPr>
        <w:t>.0</w:t>
      </w:r>
      <w:r w:rsidR="005E6DAF">
        <w:rPr>
          <w:sz w:val="24"/>
          <w:szCs w:val="24"/>
          <w:lang w:eastAsia="en-US"/>
        </w:rPr>
        <w:t>3</w:t>
      </w:r>
      <w:r w:rsidR="005E6DAF" w:rsidRPr="00200488">
        <w:rPr>
          <w:sz w:val="24"/>
          <w:szCs w:val="24"/>
          <w:lang w:eastAsia="en-US"/>
        </w:rPr>
        <w:t>.20</w:t>
      </w:r>
      <w:r w:rsidR="005E6DAF">
        <w:rPr>
          <w:sz w:val="24"/>
          <w:szCs w:val="24"/>
          <w:lang w:eastAsia="en-US"/>
        </w:rPr>
        <w:t>22</w:t>
      </w:r>
      <w:r w:rsidR="005E6DAF" w:rsidRPr="00200488">
        <w:rPr>
          <w:sz w:val="24"/>
          <w:szCs w:val="24"/>
          <w:lang w:eastAsia="en-US"/>
        </w:rPr>
        <w:t xml:space="preserve"> № </w:t>
      </w:r>
      <w:r w:rsidR="005E6DAF">
        <w:rPr>
          <w:sz w:val="24"/>
          <w:szCs w:val="24"/>
          <w:lang w:eastAsia="en-US"/>
        </w:rPr>
        <w:t>28</w:t>
      </w:r>
      <w:r w:rsidR="00F21B99" w:rsidRPr="003C69C4">
        <w:rPr>
          <w:sz w:val="24"/>
          <w:szCs w:val="24"/>
          <w:lang w:eastAsia="en-US"/>
        </w:rPr>
        <w:t>.</w:t>
      </w:r>
    </w:p>
    <w:p w:rsidR="00A76E53" w:rsidRPr="003C69C4" w:rsidRDefault="00A76E53" w:rsidP="00941ED0">
      <w:pPr>
        <w:widowControl/>
        <w:autoSpaceDE/>
        <w:autoSpaceDN/>
        <w:adjustRightInd/>
        <w:ind w:firstLine="709"/>
        <w:jc w:val="both"/>
        <w:rPr>
          <w:sz w:val="24"/>
          <w:szCs w:val="24"/>
        </w:rPr>
      </w:pPr>
      <w:r w:rsidRPr="003C69C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A5337" w:rsidRPr="003C69C4">
        <w:rPr>
          <w:b/>
          <w:bCs/>
          <w:sz w:val="24"/>
          <w:szCs w:val="24"/>
        </w:rPr>
        <w:t>Б1.В.</w:t>
      </w:r>
      <w:r w:rsidR="004F58A5" w:rsidRPr="003C69C4">
        <w:rPr>
          <w:b/>
          <w:bCs/>
          <w:sz w:val="24"/>
          <w:szCs w:val="24"/>
        </w:rPr>
        <w:t>10</w:t>
      </w:r>
      <w:r w:rsidR="000B40A9" w:rsidRPr="003C69C4">
        <w:rPr>
          <w:b/>
          <w:bCs/>
          <w:sz w:val="24"/>
          <w:szCs w:val="24"/>
        </w:rPr>
        <w:t xml:space="preserve"> </w:t>
      </w:r>
      <w:r w:rsidR="009F4070" w:rsidRPr="003C69C4">
        <w:rPr>
          <w:b/>
          <w:sz w:val="24"/>
          <w:szCs w:val="24"/>
        </w:rPr>
        <w:t>«</w:t>
      </w:r>
      <w:r w:rsidR="00077596" w:rsidRPr="003C69C4">
        <w:rPr>
          <w:b/>
          <w:sz w:val="24"/>
          <w:szCs w:val="24"/>
        </w:rPr>
        <w:t>Кредитные рынки</w:t>
      </w:r>
      <w:r w:rsidR="000B40A9" w:rsidRPr="003C69C4">
        <w:rPr>
          <w:b/>
          <w:sz w:val="24"/>
          <w:szCs w:val="24"/>
        </w:rPr>
        <w:t>» в</w:t>
      </w:r>
      <w:r w:rsidRPr="003C69C4">
        <w:rPr>
          <w:b/>
          <w:sz w:val="24"/>
          <w:szCs w:val="24"/>
        </w:rPr>
        <w:t xml:space="preserve"> тече</w:t>
      </w:r>
      <w:r w:rsidR="009F4070" w:rsidRPr="003C69C4">
        <w:rPr>
          <w:b/>
          <w:sz w:val="24"/>
          <w:szCs w:val="24"/>
        </w:rPr>
        <w:t>ние 20</w:t>
      </w:r>
      <w:r w:rsidR="005E6DAF">
        <w:rPr>
          <w:b/>
          <w:sz w:val="24"/>
          <w:szCs w:val="24"/>
        </w:rPr>
        <w:t>22</w:t>
      </w:r>
      <w:r w:rsidRPr="003C69C4">
        <w:rPr>
          <w:b/>
          <w:sz w:val="24"/>
          <w:szCs w:val="24"/>
        </w:rPr>
        <w:t>/2</w:t>
      </w:r>
      <w:r w:rsidR="009F4070" w:rsidRPr="003C69C4">
        <w:rPr>
          <w:b/>
          <w:sz w:val="24"/>
          <w:szCs w:val="24"/>
        </w:rPr>
        <w:t>0</w:t>
      </w:r>
      <w:r w:rsidR="005E6DAF">
        <w:rPr>
          <w:b/>
          <w:sz w:val="24"/>
          <w:szCs w:val="24"/>
        </w:rPr>
        <w:t>23</w:t>
      </w:r>
      <w:r w:rsidRPr="003C69C4">
        <w:rPr>
          <w:b/>
          <w:sz w:val="24"/>
          <w:szCs w:val="24"/>
        </w:rPr>
        <w:t xml:space="preserve"> учебного года:</w:t>
      </w:r>
    </w:p>
    <w:p w:rsidR="00A76E53" w:rsidRPr="003C69C4" w:rsidRDefault="00A76E53" w:rsidP="009F4070">
      <w:pPr>
        <w:ind w:firstLine="709"/>
        <w:jc w:val="both"/>
        <w:rPr>
          <w:sz w:val="24"/>
          <w:szCs w:val="24"/>
        </w:rPr>
      </w:pPr>
      <w:r w:rsidRPr="003C69C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3C69C4">
        <w:rPr>
          <w:sz w:val="24"/>
          <w:szCs w:val="24"/>
        </w:rPr>
        <w:lastRenderedPageBreak/>
        <w:t xml:space="preserve">направлению подготовки </w:t>
      </w:r>
      <w:r w:rsidR="000B40A9" w:rsidRPr="003C69C4">
        <w:rPr>
          <w:b/>
          <w:sz w:val="24"/>
          <w:szCs w:val="24"/>
        </w:rPr>
        <w:t>38.03.01 Экономика</w:t>
      </w:r>
      <w:r w:rsidR="000B40A9" w:rsidRPr="003C69C4">
        <w:rPr>
          <w:sz w:val="24"/>
          <w:szCs w:val="24"/>
        </w:rPr>
        <w:t xml:space="preserve"> </w:t>
      </w:r>
      <w:r w:rsidR="009F4070" w:rsidRPr="003C69C4">
        <w:rPr>
          <w:sz w:val="24"/>
          <w:szCs w:val="24"/>
        </w:rPr>
        <w:t xml:space="preserve">(уровень бакалавриата), направленность (профиль) программы </w:t>
      </w:r>
      <w:r w:rsidR="000B40A9" w:rsidRPr="003C69C4">
        <w:rPr>
          <w:b/>
          <w:sz w:val="24"/>
          <w:szCs w:val="24"/>
        </w:rPr>
        <w:t>«</w:t>
      </w:r>
      <w:r w:rsidR="00077596" w:rsidRPr="003C69C4">
        <w:rPr>
          <w:b/>
          <w:sz w:val="24"/>
          <w:szCs w:val="24"/>
        </w:rPr>
        <w:t>Финансы и кредит</w:t>
      </w:r>
      <w:r w:rsidR="000B40A9" w:rsidRPr="003C69C4">
        <w:rPr>
          <w:b/>
          <w:sz w:val="24"/>
          <w:szCs w:val="24"/>
        </w:rPr>
        <w:t>»</w:t>
      </w:r>
      <w:r w:rsidRPr="003C69C4">
        <w:rPr>
          <w:sz w:val="24"/>
          <w:szCs w:val="24"/>
        </w:rPr>
        <w:t xml:space="preserve">; вид учебной деятельности – программа академического бакалавриата; виды профессиональной деятельности: </w:t>
      </w:r>
      <w:r w:rsidR="00F21B99" w:rsidRPr="003C69C4">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3C69C4">
        <w:rPr>
          <w:sz w:val="24"/>
          <w:szCs w:val="24"/>
        </w:rPr>
        <w:t>;</w:t>
      </w:r>
      <w:r w:rsidRPr="003C69C4">
        <w:rPr>
          <w:sz w:val="24"/>
          <w:szCs w:val="24"/>
        </w:rPr>
        <w:t xml:space="preserve"> </w:t>
      </w:r>
      <w:r w:rsidR="009F4070" w:rsidRPr="003C69C4">
        <w:rPr>
          <w:sz w:val="24"/>
          <w:szCs w:val="24"/>
        </w:rPr>
        <w:t>очная и заочная формы</w:t>
      </w:r>
      <w:r w:rsidRPr="003C69C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77596" w:rsidRPr="003C69C4">
        <w:rPr>
          <w:b/>
          <w:sz w:val="24"/>
          <w:szCs w:val="24"/>
        </w:rPr>
        <w:t>Кредитные рынки</w:t>
      </w:r>
      <w:r w:rsidRPr="003C69C4">
        <w:rPr>
          <w:sz w:val="24"/>
          <w:szCs w:val="24"/>
        </w:rPr>
        <w:t>» в тече</w:t>
      </w:r>
      <w:r w:rsidR="009F4070" w:rsidRPr="003C69C4">
        <w:rPr>
          <w:sz w:val="24"/>
          <w:szCs w:val="24"/>
        </w:rPr>
        <w:t>ние 20</w:t>
      </w:r>
      <w:r w:rsidR="005E6DAF">
        <w:rPr>
          <w:sz w:val="24"/>
          <w:szCs w:val="24"/>
        </w:rPr>
        <w:t>22</w:t>
      </w:r>
      <w:r w:rsidR="009F4070" w:rsidRPr="003C69C4">
        <w:rPr>
          <w:sz w:val="24"/>
          <w:szCs w:val="24"/>
        </w:rPr>
        <w:t>/20</w:t>
      </w:r>
      <w:r w:rsidR="005E6DAF">
        <w:rPr>
          <w:sz w:val="24"/>
          <w:szCs w:val="24"/>
        </w:rPr>
        <w:t>23</w:t>
      </w:r>
      <w:r w:rsidRPr="003C69C4">
        <w:rPr>
          <w:sz w:val="24"/>
          <w:szCs w:val="24"/>
        </w:rPr>
        <w:t xml:space="preserve"> учебного года.</w:t>
      </w:r>
    </w:p>
    <w:p w:rsidR="002933E5" w:rsidRPr="003C69C4" w:rsidRDefault="002933E5" w:rsidP="009F4070">
      <w:pPr>
        <w:suppressAutoHyphens/>
        <w:jc w:val="both"/>
        <w:rPr>
          <w:sz w:val="24"/>
          <w:szCs w:val="24"/>
        </w:rPr>
      </w:pPr>
    </w:p>
    <w:p w:rsidR="00BB70FB" w:rsidRPr="003C69C4" w:rsidRDefault="007F4B97" w:rsidP="00D07EAE">
      <w:pPr>
        <w:pStyle w:val="a5"/>
        <w:numPr>
          <w:ilvl w:val="0"/>
          <w:numId w:val="2"/>
        </w:numPr>
        <w:spacing w:after="0" w:line="240" w:lineRule="auto"/>
        <w:ind w:left="0" w:firstLine="709"/>
        <w:jc w:val="both"/>
        <w:rPr>
          <w:rFonts w:ascii="Times New Roman" w:hAnsi="Times New Roman"/>
          <w:sz w:val="24"/>
          <w:szCs w:val="24"/>
        </w:rPr>
      </w:pPr>
      <w:r w:rsidRPr="003C69C4">
        <w:rPr>
          <w:rFonts w:ascii="Times New Roman" w:hAnsi="Times New Roman"/>
          <w:b/>
          <w:sz w:val="24"/>
          <w:szCs w:val="24"/>
        </w:rPr>
        <w:t>Наименование дисциплины:</w:t>
      </w:r>
      <w:r w:rsidR="00857FC8" w:rsidRPr="003C69C4">
        <w:rPr>
          <w:rFonts w:ascii="Times New Roman" w:hAnsi="Times New Roman"/>
          <w:b/>
          <w:sz w:val="24"/>
          <w:szCs w:val="24"/>
        </w:rPr>
        <w:t xml:space="preserve"> </w:t>
      </w:r>
      <w:r w:rsidR="006A5337" w:rsidRPr="003C69C4">
        <w:rPr>
          <w:rFonts w:ascii="Times New Roman" w:hAnsi="Times New Roman"/>
          <w:b/>
          <w:bCs/>
          <w:sz w:val="24"/>
          <w:szCs w:val="24"/>
        </w:rPr>
        <w:t>Б1.В.</w:t>
      </w:r>
      <w:r w:rsidR="004F58A5" w:rsidRPr="003C69C4">
        <w:rPr>
          <w:rFonts w:ascii="Times New Roman" w:hAnsi="Times New Roman"/>
          <w:b/>
          <w:bCs/>
          <w:sz w:val="24"/>
          <w:szCs w:val="24"/>
        </w:rPr>
        <w:t>10</w:t>
      </w:r>
      <w:r w:rsidR="000B40A9" w:rsidRPr="003C69C4">
        <w:rPr>
          <w:rFonts w:ascii="Times New Roman" w:hAnsi="Times New Roman"/>
          <w:b/>
          <w:bCs/>
          <w:sz w:val="24"/>
          <w:szCs w:val="24"/>
        </w:rPr>
        <w:t xml:space="preserve"> </w:t>
      </w:r>
      <w:r w:rsidR="000B40A9" w:rsidRPr="003C69C4">
        <w:rPr>
          <w:rFonts w:ascii="Times New Roman" w:hAnsi="Times New Roman"/>
          <w:b/>
          <w:sz w:val="24"/>
          <w:szCs w:val="24"/>
        </w:rPr>
        <w:t>«</w:t>
      </w:r>
      <w:r w:rsidR="00077596" w:rsidRPr="003C69C4">
        <w:rPr>
          <w:rFonts w:ascii="Times New Roman" w:hAnsi="Times New Roman"/>
          <w:b/>
          <w:sz w:val="24"/>
          <w:szCs w:val="24"/>
        </w:rPr>
        <w:t>Кредитные рынки</w:t>
      </w:r>
      <w:r w:rsidR="000B40A9" w:rsidRPr="003C69C4">
        <w:rPr>
          <w:rFonts w:ascii="Times New Roman" w:hAnsi="Times New Roman"/>
          <w:b/>
          <w:sz w:val="24"/>
          <w:szCs w:val="24"/>
        </w:rPr>
        <w:t>»</w:t>
      </w:r>
    </w:p>
    <w:p w:rsidR="007F4B97" w:rsidRPr="003C69C4" w:rsidRDefault="007F4B97" w:rsidP="00D07EAE">
      <w:pPr>
        <w:pStyle w:val="a5"/>
        <w:numPr>
          <w:ilvl w:val="0"/>
          <w:numId w:val="2"/>
        </w:numPr>
        <w:spacing w:after="0" w:line="240" w:lineRule="auto"/>
        <w:ind w:left="0" w:firstLine="709"/>
        <w:jc w:val="both"/>
        <w:rPr>
          <w:rFonts w:ascii="Times New Roman" w:hAnsi="Times New Roman"/>
          <w:b/>
          <w:sz w:val="24"/>
          <w:szCs w:val="24"/>
        </w:rPr>
      </w:pPr>
      <w:r w:rsidRPr="003C69C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74F2" w:rsidRPr="003C69C4" w:rsidRDefault="001274F2" w:rsidP="001274F2">
      <w:pPr>
        <w:tabs>
          <w:tab w:val="left" w:pos="708"/>
        </w:tabs>
        <w:jc w:val="both"/>
        <w:rPr>
          <w:rFonts w:eastAsia="Calibri"/>
          <w:sz w:val="24"/>
          <w:szCs w:val="24"/>
          <w:lang w:eastAsia="en-US"/>
        </w:rPr>
      </w:pPr>
      <w:r w:rsidRPr="003C69C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3C69C4">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3C69C4">
        <w:rPr>
          <w:rFonts w:eastAsia="Calibri"/>
          <w:sz w:val="24"/>
          <w:szCs w:val="24"/>
          <w:lang w:eastAsia="en-US"/>
        </w:rPr>
        <w:t>, при разработке основной профессиональной образовательной программы (</w:t>
      </w:r>
      <w:r w:rsidRPr="003C69C4">
        <w:rPr>
          <w:rFonts w:eastAsia="Calibri"/>
          <w:i/>
          <w:sz w:val="24"/>
          <w:szCs w:val="24"/>
          <w:lang w:eastAsia="en-US"/>
        </w:rPr>
        <w:t>далее - ОПОП</w:t>
      </w:r>
      <w:r w:rsidRPr="003C69C4">
        <w:rPr>
          <w:rFonts w:eastAsia="Calibri"/>
          <w:sz w:val="24"/>
          <w:szCs w:val="24"/>
          <w:lang w:eastAsia="en-US"/>
        </w:rPr>
        <w:t>) бакалавриата определены возможности Академии в формировании компетенций выпускников</w:t>
      </w:r>
    </w:p>
    <w:p w:rsidR="007F4B97" w:rsidRPr="003C69C4" w:rsidRDefault="0033546E" w:rsidP="00A76E53">
      <w:pPr>
        <w:widowControl/>
        <w:tabs>
          <w:tab w:val="left" w:pos="708"/>
        </w:tabs>
        <w:autoSpaceDE/>
        <w:adjustRightInd/>
        <w:ind w:firstLine="709"/>
        <w:jc w:val="both"/>
        <w:rPr>
          <w:rFonts w:eastAsia="Calibri"/>
          <w:sz w:val="24"/>
          <w:szCs w:val="24"/>
          <w:lang w:eastAsia="en-US"/>
        </w:rPr>
      </w:pPr>
      <w:r w:rsidRPr="003C69C4">
        <w:rPr>
          <w:rFonts w:eastAsia="Calibri"/>
          <w:sz w:val="24"/>
          <w:szCs w:val="24"/>
          <w:lang w:eastAsia="en-US"/>
        </w:rPr>
        <w:t xml:space="preserve">Процесс изучения дисциплины </w:t>
      </w:r>
      <w:r w:rsidR="00BB6C9A" w:rsidRPr="003C69C4">
        <w:rPr>
          <w:rFonts w:eastAsia="Calibri"/>
          <w:b/>
          <w:sz w:val="24"/>
          <w:szCs w:val="24"/>
          <w:lang w:eastAsia="en-US"/>
        </w:rPr>
        <w:t>«</w:t>
      </w:r>
      <w:r w:rsidR="00077596" w:rsidRPr="003C69C4">
        <w:rPr>
          <w:rFonts w:eastAsia="Calibri"/>
          <w:b/>
          <w:sz w:val="24"/>
          <w:szCs w:val="24"/>
          <w:lang w:eastAsia="en-US"/>
        </w:rPr>
        <w:t>Кредитные рынки</w:t>
      </w:r>
      <w:r w:rsidR="00BB6C9A" w:rsidRPr="003C69C4">
        <w:rPr>
          <w:rFonts w:eastAsia="Calibri"/>
          <w:sz w:val="24"/>
          <w:szCs w:val="24"/>
          <w:lang w:eastAsia="en-US"/>
        </w:rPr>
        <w:t xml:space="preserve">» </w:t>
      </w:r>
      <w:r w:rsidRPr="003C69C4">
        <w:rPr>
          <w:rFonts w:eastAsia="Calibri"/>
          <w:sz w:val="24"/>
          <w:szCs w:val="24"/>
          <w:lang w:eastAsia="en-US"/>
        </w:rPr>
        <w:t xml:space="preserve">направлен на формирование следующих компетенций: </w:t>
      </w:r>
      <w:r w:rsidR="002B6C87" w:rsidRPr="003C69C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65"/>
        <w:gridCol w:w="5204"/>
      </w:tblGrid>
      <w:tr w:rsidR="00793F01" w:rsidRPr="003C69C4" w:rsidTr="00235E1F">
        <w:tc>
          <w:tcPr>
            <w:tcW w:w="2802" w:type="dxa"/>
            <w:vAlign w:val="center"/>
          </w:tcPr>
          <w:p w:rsidR="00A76E53" w:rsidRPr="003C69C4" w:rsidRDefault="00793F01"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 xml:space="preserve">Результаты освоения ОПОП (содержание </w:t>
            </w:r>
          </w:p>
          <w:p w:rsidR="00793F01" w:rsidRPr="003C69C4" w:rsidRDefault="00793F01"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компетенции)</w:t>
            </w:r>
          </w:p>
        </w:tc>
        <w:tc>
          <w:tcPr>
            <w:tcW w:w="1565" w:type="dxa"/>
            <w:vAlign w:val="center"/>
          </w:tcPr>
          <w:p w:rsidR="00A76E53" w:rsidRPr="003C69C4" w:rsidRDefault="00793F01" w:rsidP="00235E1F">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Код</w:t>
            </w:r>
          </w:p>
          <w:p w:rsidR="00793F01" w:rsidRPr="003C69C4" w:rsidRDefault="00793F01" w:rsidP="00235E1F">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компетенции</w:t>
            </w:r>
          </w:p>
        </w:tc>
        <w:tc>
          <w:tcPr>
            <w:tcW w:w="5204" w:type="dxa"/>
            <w:vAlign w:val="center"/>
          </w:tcPr>
          <w:p w:rsidR="00A76E53" w:rsidRPr="003C69C4" w:rsidRDefault="00793F01"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 xml:space="preserve">Перечень планируемых результатов </w:t>
            </w:r>
          </w:p>
          <w:p w:rsidR="00793F01" w:rsidRPr="003C69C4" w:rsidRDefault="00793F01"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обучения по дисциплине</w:t>
            </w:r>
          </w:p>
        </w:tc>
      </w:tr>
      <w:tr w:rsidR="00793F01" w:rsidRPr="003C69C4" w:rsidTr="00235E1F">
        <w:tc>
          <w:tcPr>
            <w:tcW w:w="2802" w:type="dxa"/>
            <w:vAlign w:val="center"/>
          </w:tcPr>
          <w:p w:rsidR="00793F01" w:rsidRPr="003C69C4" w:rsidRDefault="00077596" w:rsidP="003D5A52">
            <w:pPr>
              <w:widowControl/>
              <w:tabs>
                <w:tab w:val="left" w:pos="708"/>
              </w:tabs>
              <w:autoSpaceDE/>
              <w:adjustRightInd/>
              <w:rPr>
                <w:rFonts w:eastAsia="Calibri"/>
                <w:sz w:val="24"/>
                <w:szCs w:val="24"/>
                <w:lang w:eastAsia="en-US"/>
              </w:rPr>
            </w:pPr>
            <w:r w:rsidRPr="003C69C4">
              <w:rPr>
                <w:sz w:val="24"/>
                <w:szCs w:val="24"/>
              </w:rPr>
              <w:t>способность</w:t>
            </w:r>
            <w:r w:rsidR="0049753C">
              <w:rPr>
                <w:sz w:val="24"/>
                <w:szCs w:val="24"/>
              </w:rPr>
              <w:t>ю</w:t>
            </w:r>
            <w:r w:rsidRPr="003C69C4">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565" w:type="dxa"/>
            <w:vAlign w:val="center"/>
          </w:tcPr>
          <w:p w:rsidR="00793F01" w:rsidRPr="003C69C4" w:rsidRDefault="00793F01" w:rsidP="00235E1F">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ПК-</w:t>
            </w:r>
            <w:r w:rsidR="00077596" w:rsidRPr="003C69C4">
              <w:rPr>
                <w:rFonts w:eastAsia="Calibri"/>
                <w:sz w:val="24"/>
                <w:szCs w:val="24"/>
                <w:lang w:eastAsia="en-US"/>
              </w:rPr>
              <w:t>7</w:t>
            </w:r>
          </w:p>
        </w:tc>
        <w:tc>
          <w:tcPr>
            <w:tcW w:w="5204" w:type="dxa"/>
            <w:vAlign w:val="center"/>
          </w:tcPr>
          <w:p w:rsidR="00793F01" w:rsidRPr="003C69C4" w:rsidRDefault="00793F01" w:rsidP="00E330C9">
            <w:pPr>
              <w:widowControl/>
              <w:tabs>
                <w:tab w:val="left" w:pos="318"/>
              </w:tabs>
              <w:autoSpaceDE/>
              <w:adjustRightInd/>
              <w:rPr>
                <w:rFonts w:eastAsia="Calibri"/>
                <w:i/>
                <w:sz w:val="24"/>
                <w:szCs w:val="24"/>
                <w:lang w:eastAsia="en-US"/>
              </w:rPr>
            </w:pPr>
            <w:r w:rsidRPr="003C69C4">
              <w:rPr>
                <w:rFonts w:eastAsia="Calibri"/>
                <w:i/>
                <w:sz w:val="24"/>
                <w:szCs w:val="24"/>
                <w:lang w:eastAsia="en-US"/>
              </w:rPr>
              <w:t xml:space="preserve">Знать </w:t>
            </w:r>
          </w:p>
          <w:p w:rsidR="00EA14A0" w:rsidRPr="003C69C4" w:rsidRDefault="00EA14A0" w:rsidP="00E330C9">
            <w:pPr>
              <w:pStyle w:val="af6"/>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11" w:hanging="283"/>
              <w:contextualSpacing/>
              <w:mirrorIndents/>
              <w:jc w:val="left"/>
              <w:rPr>
                <w:rFonts w:ascii="Lucida Grande" w:hAnsi="Symbol"/>
                <w:color w:val="auto"/>
                <w:szCs w:val="24"/>
              </w:rPr>
            </w:pPr>
            <w:r w:rsidRPr="003C69C4">
              <w:rPr>
                <w:color w:val="auto"/>
                <w:szCs w:val="24"/>
              </w:rPr>
              <w:t xml:space="preserve"> основные виды </w:t>
            </w:r>
            <w:r w:rsidR="00DD6639" w:rsidRPr="003C69C4">
              <w:rPr>
                <w:color w:val="auto"/>
                <w:szCs w:val="24"/>
              </w:rPr>
              <w:t>кредитных</w:t>
            </w:r>
            <w:r w:rsidRPr="003C69C4">
              <w:rPr>
                <w:color w:val="auto"/>
                <w:szCs w:val="24"/>
              </w:rPr>
              <w:t xml:space="preserve"> инструментов и их характеристики;</w:t>
            </w:r>
          </w:p>
          <w:p w:rsidR="00EA14A0" w:rsidRPr="003C69C4" w:rsidRDefault="00EA14A0" w:rsidP="00E330C9">
            <w:pPr>
              <w:pStyle w:val="af6"/>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11" w:hanging="283"/>
              <w:contextualSpacing/>
              <w:mirrorIndents/>
              <w:jc w:val="left"/>
              <w:rPr>
                <w:rFonts w:ascii="Lucida Grande" w:hAnsi="Symbol"/>
                <w:color w:val="auto"/>
                <w:szCs w:val="24"/>
              </w:rPr>
            </w:pPr>
            <w:r w:rsidRPr="003C69C4">
              <w:rPr>
                <w:color w:val="auto"/>
                <w:szCs w:val="24"/>
              </w:rPr>
              <w:t xml:space="preserve">участников </w:t>
            </w:r>
            <w:r w:rsidR="00DD6639" w:rsidRPr="003C69C4">
              <w:rPr>
                <w:color w:val="auto"/>
                <w:szCs w:val="24"/>
              </w:rPr>
              <w:t>кредитных</w:t>
            </w:r>
            <w:r w:rsidRPr="003C69C4">
              <w:rPr>
                <w:color w:val="auto"/>
                <w:szCs w:val="24"/>
              </w:rPr>
              <w:t xml:space="preserve"> рынков, их функции и принципы взаимодействия;</w:t>
            </w:r>
          </w:p>
          <w:p w:rsidR="00EA14A0" w:rsidRPr="003C69C4" w:rsidRDefault="00EA14A0" w:rsidP="00E330C9">
            <w:pPr>
              <w:pStyle w:val="af6"/>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ind w:left="311" w:hanging="283"/>
              <w:contextualSpacing/>
              <w:mirrorIndents/>
              <w:jc w:val="left"/>
              <w:rPr>
                <w:rFonts w:ascii="Lucida Grande" w:hAnsi="Symbol"/>
                <w:color w:val="auto"/>
                <w:szCs w:val="24"/>
              </w:rPr>
            </w:pPr>
            <w:r w:rsidRPr="003C69C4">
              <w:rPr>
                <w:color w:val="auto"/>
                <w:szCs w:val="24"/>
              </w:rPr>
              <w:t xml:space="preserve"> методы инвестиционного анализа и оценки </w:t>
            </w:r>
            <w:r w:rsidR="00DD6639" w:rsidRPr="003C69C4">
              <w:rPr>
                <w:color w:val="auto"/>
                <w:szCs w:val="24"/>
              </w:rPr>
              <w:t>кредитных</w:t>
            </w:r>
            <w:r w:rsidRPr="003C69C4">
              <w:rPr>
                <w:color w:val="auto"/>
                <w:szCs w:val="24"/>
              </w:rPr>
              <w:t xml:space="preserve"> рисков;</w:t>
            </w:r>
          </w:p>
          <w:p w:rsidR="00793F01" w:rsidRPr="003C69C4" w:rsidRDefault="00793F01" w:rsidP="00E330C9">
            <w:pPr>
              <w:widowControl/>
              <w:tabs>
                <w:tab w:val="left" w:pos="311"/>
              </w:tabs>
              <w:autoSpaceDE/>
              <w:adjustRightInd/>
              <w:ind w:left="311" w:hanging="283"/>
              <w:rPr>
                <w:rFonts w:eastAsia="Calibri"/>
                <w:i/>
                <w:sz w:val="24"/>
                <w:szCs w:val="24"/>
                <w:lang w:eastAsia="en-US"/>
              </w:rPr>
            </w:pPr>
            <w:r w:rsidRPr="003C69C4">
              <w:rPr>
                <w:rFonts w:eastAsia="Calibri"/>
                <w:i/>
                <w:sz w:val="24"/>
                <w:szCs w:val="24"/>
                <w:lang w:eastAsia="en-US"/>
              </w:rPr>
              <w:t xml:space="preserve">Уметь </w:t>
            </w:r>
          </w:p>
          <w:p w:rsidR="00EA14A0" w:rsidRPr="003C69C4" w:rsidRDefault="00EA14A0" w:rsidP="00E330C9">
            <w:pPr>
              <w:pStyle w:val="af6"/>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311" w:hanging="283"/>
              <w:contextualSpacing/>
              <w:mirrorIndents/>
              <w:jc w:val="left"/>
              <w:rPr>
                <w:color w:val="auto"/>
                <w:szCs w:val="24"/>
              </w:rPr>
            </w:pPr>
            <w:r w:rsidRPr="003C69C4">
              <w:rPr>
                <w:color w:val="auto"/>
                <w:szCs w:val="24"/>
              </w:rPr>
              <w:t xml:space="preserve"> использовать знания по теории </w:t>
            </w:r>
            <w:r w:rsidR="00DD6639" w:rsidRPr="003C69C4">
              <w:rPr>
                <w:color w:val="auto"/>
                <w:szCs w:val="24"/>
              </w:rPr>
              <w:t>кредитных</w:t>
            </w:r>
            <w:r w:rsidRPr="003C69C4">
              <w:rPr>
                <w:color w:val="auto"/>
                <w:szCs w:val="24"/>
              </w:rPr>
              <w:t xml:space="preserve"> рынков для принятия инвестиционных решений;</w:t>
            </w:r>
          </w:p>
          <w:p w:rsidR="00EA14A0" w:rsidRPr="003C69C4" w:rsidRDefault="00EA14A0" w:rsidP="00E330C9">
            <w:pPr>
              <w:pStyle w:val="af6"/>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311" w:hanging="283"/>
              <w:contextualSpacing/>
              <w:mirrorIndents/>
              <w:jc w:val="left"/>
              <w:rPr>
                <w:color w:val="auto"/>
                <w:szCs w:val="24"/>
              </w:rPr>
            </w:pPr>
            <w:r w:rsidRPr="003C69C4">
              <w:rPr>
                <w:color w:val="auto"/>
                <w:szCs w:val="24"/>
              </w:rPr>
              <w:t xml:space="preserve">формулировать перспективы и тенденции развития </w:t>
            </w:r>
            <w:r w:rsidR="00DD6639" w:rsidRPr="003C69C4">
              <w:rPr>
                <w:color w:val="auto"/>
                <w:szCs w:val="24"/>
              </w:rPr>
              <w:t>кредитных</w:t>
            </w:r>
            <w:r w:rsidRPr="003C69C4">
              <w:rPr>
                <w:color w:val="auto"/>
                <w:szCs w:val="24"/>
              </w:rPr>
              <w:t xml:space="preserve">  рынков;</w:t>
            </w:r>
          </w:p>
          <w:p w:rsidR="00EA14A0" w:rsidRPr="003C69C4" w:rsidRDefault="00EA14A0" w:rsidP="00E330C9">
            <w:pPr>
              <w:pStyle w:val="af6"/>
              <w:numPr>
                <w:ilvl w:val="0"/>
                <w:numId w:val="15"/>
              </w:numPr>
              <w:tabs>
                <w:tab w:val="clear" w:pos="720"/>
                <w:tab w:val="clear" w:pos="756"/>
                <w:tab w:val="left" w:pos="311"/>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line="240" w:lineRule="auto"/>
              <w:ind w:left="311" w:hanging="283"/>
              <w:contextualSpacing/>
              <w:mirrorIndents/>
              <w:jc w:val="left"/>
              <w:rPr>
                <w:color w:val="auto"/>
                <w:szCs w:val="24"/>
              </w:rPr>
            </w:pPr>
            <w:r w:rsidRPr="003C69C4">
              <w:rPr>
                <w:color w:val="auto"/>
                <w:szCs w:val="24"/>
              </w:rPr>
              <w:t xml:space="preserve"> проводить  самостоятельный инвестиционный  анализ и принимать инвестиционные решения</w:t>
            </w:r>
          </w:p>
          <w:p w:rsidR="004330D0" w:rsidRPr="003C69C4" w:rsidRDefault="00793F01" w:rsidP="00E330C9">
            <w:pPr>
              <w:widowControl/>
              <w:tabs>
                <w:tab w:val="left" w:pos="311"/>
              </w:tabs>
              <w:autoSpaceDE/>
              <w:adjustRightInd/>
              <w:ind w:left="311" w:hanging="283"/>
              <w:rPr>
                <w:rFonts w:eastAsia="Calibri"/>
                <w:sz w:val="24"/>
                <w:szCs w:val="24"/>
                <w:lang w:eastAsia="en-US"/>
              </w:rPr>
            </w:pPr>
            <w:r w:rsidRPr="003C69C4">
              <w:rPr>
                <w:rFonts w:eastAsia="Calibri"/>
                <w:i/>
                <w:sz w:val="24"/>
                <w:szCs w:val="24"/>
                <w:lang w:eastAsia="en-US"/>
              </w:rPr>
              <w:t>Владеть</w:t>
            </w:r>
            <w:r w:rsidRPr="003C69C4">
              <w:rPr>
                <w:rFonts w:eastAsia="Calibri"/>
                <w:sz w:val="24"/>
                <w:szCs w:val="24"/>
                <w:lang w:eastAsia="en-US"/>
              </w:rPr>
              <w:t xml:space="preserve"> </w:t>
            </w:r>
          </w:p>
          <w:p w:rsidR="00AF6086" w:rsidRPr="003C69C4" w:rsidRDefault="00AF6086" w:rsidP="00E330C9">
            <w:pPr>
              <w:widowControl/>
              <w:numPr>
                <w:ilvl w:val="0"/>
                <w:numId w:val="18"/>
              </w:numPr>
              <w:tabs>
                <w:tab w:val="left" w:pos="311"/>
              </w:tabs>
              <w:autoSpaceDE/>
              <w:adjustRightInd/>
              <w:ind w:left="311" w:hanging="283"/>
              <w:rPr>
                <w:rFonts w:eastAsia="Calibri"/>
                <w:sz w:val="24"/>
                <w:szCs w:val="24"/>
                <w:lang w:eastAsia="en-US"/>
              </w:rPr>
            </w:pPr>
            <w:r w:rsidRPr="003C69C4">
              <w:rPr>
                <w:rFonts w:eastAsia="Calibri"/>
                <w:sz w:val="24"/>
                <w:szCs w:val="24"/>
                <w:lang w:eastAsia="en-US"/>
              </w:rPr>
              <w:t>навыками</w:t>
            </w:r>
            <w:r w:rsidRPr="003C69C4">
              <w:rPr>
                <w:sz w:val="24"/>
                <w:szCs w:val="24"/>
              </w:rPr>
              <w:t xml:space="preserve"> сбора необходимых данных для подготовки информационного обзора и/или аналитического отчета.</w:t>
            </w:r>
          </w:p>
          <w:p w:rsidR="0048300E" w:rsidRPr="003C69C4" w:rsidRDefault="00AF6086" w:rsidP="007327C6">
            <w:pPr>
              <w:widowControl/>
              <w:numPr>
                <w:ilvl w:val="0"/>
                <w:numId w:val="18"/>
              </w:numPr>
              <w:tabs>
                <w:tab w:val="left" w:pos="311"/>
              </w:tabs>
              <w:autoSpaceDE/>
              <w:adjustRightInd/>
              <w:ind w:left="311" w:hanging="283"/>
              <w:rPr>
                <w:rFonts w:eastAsia="Calibri"/>
                <w:sz w:val="24"/>
                <w:szCs w:val="24"/>
                <w:lang w:eastAsia="en-US"/>
              </w:rPr>
            </w:pPr>
            <w:r w:rsidRPr="003C69C4">
              <w:rPr>
                <w:rFonts w:eastAsia="Calibri"/>
                <w:i/>
                <w:sz w:val="24"/>
                <w:szCs w:val="24"/>
                <w:lang w:eastAsia="en-US"/>
              </w:rPr>
              <w:t xml:space="preserve"> </w:t>
            </w:r>
            <w:r w:rsidRPr="003C69C4">
              <w:rPr>
                <w:sz w:val="24"/>
                <w:szCs w:val="24"/>
              </w:rPr>
              <w:t>системным представлением о структуре и тенденциях развития российских и</w:t>
            </w:r>
            <w:r w:rsidR="007327C6">
              <w:rPr>
                <w:sz w:val="24"/>
                <w:szCs w:val="24"/>
              </w:rPr>
              <w:t xml:space="preserve"> международных кредитных рынков</w:t>
            </w:r>
          </w:p>
        </w:tc>
      </w:tr>
    </w:tbl>
    <w:p w:rsidR="00793F01" w:rsidRPr="003C69C4" w:rsidRDefault="00793F01" w:rsidP="009F4070">
      <w:pPr>
        <w:widowControl/>
        <w:tabs>
          <w:tab w:val="left" w:pos="708"/>
        </w:tabs>
        <w:autoSpaceDE/>
        <w:adjustRightInd/>
        <w:jc w:val="both"/>
        <w:rPr>
          <w:rFonts w:eastAsia="Calibri"/>
          <w:sz w:val="24"/>
          <w:szCs w:val="24"/>
          <w:lang w:eastAsia="en-US"/>
        </w:rPr>
      </w:pPr>
    </w:p>
    <w:p w:rsidR="007F4B97" w:rsidRPr="003C69C4" w:rsidRDefault="00C33468" w:rsidP="00D07EAE">
      <w:pPr>
        <w:pStyle w:val="a5"/>
        <w:numPr>
          <w:ilvl w:val="0"/>
          <w:numId w:val="2"/>
        </w:numPr>
        <w:spacing w:after="0" w:line="240" w:lineRule="auto"/>
        <w:ind w:left="0" w:firstLine="709"/>
        <w:jc w:val="both"/>
        <w:rPr>
          <w:rFonts w:ascii="Times New Roman" w:hAnsi="Times New Roman"/>
          <w:b/>
          <w:sz w:val="24"/>
          <w:szCs w:val="24"/>
        </w:rPr>
      </w:pPr>
      <w:r w:rsidRPr="003C69C4">
        <w:rPr>
          <w:rFonts w:ascii="Times New Roman" w:hAnsi="Times New Roman"/>
          <w:b/>
          <w:sz w:val="24"/>
          <w:szCs w:val="24"/>
        </w:rPr>
        <w:t>Указание места дисциплины в структуре образовательной программы</w:t>
      </w:r>
    </w:p>
    <w:p w:rsidR="00B04B7D" w:rsidRPr="003C69C4" w:rsidRDefault="007F4B97" w:rsidP="00B04B7D">
      <w:pPr>
        <w:widowControl/>
        <w:tabs>
          <w:tab w:val="left" w:pos="708"/>
        </w:tabs>
        <w:autoSpaceDE/>
        <w:adjustRightInd/>
        <w:ind w:firstLine="709"/>
        <w:jc w:val="both"/>
        <w:rPr>
          <w:rFonts w:eastAsia="Calibri"/>
          <w:sz w:val="24"/>
          <w:szCs w:val="24"/>
          <w:lang w:eastAsia="en-US"/>
        </w:rPr>
      </w:pPr>
      <w:r w:rsidRPr="003C69C4">
        <w:rPr>
          <w:sz w:val="24"/>
          <w:szCs w:val="24"/>
        </w:rPr>
        <w:t xml:space="preserve">Дисциплина </w:t>
      </w:r>
      <w:r w:rsidR="00B04B7D" w:rsidRPr="003C69C4">
        <w:rPr>
          <w:b/>
          <w:bCs/>
          <w:sz w:val="24"/>
          <w:szCs w:val="24"/>
        </w:rPr>
        <w:t>Б1.В.10</w:t>
      </w:r>
      <w:r w:rsidR="001F3561" w:rsidRPr="003C69C4">
        <w:rPr>
          <w:b/>
          <w:bCs/>
          <w:sz w:val="24"/>
          <w:szCs w:val="24"/>
        </w:rPr>
        <w:t xml:space="preserve"> </w:t>
      </w:r>
      <w:r w:rsidR="001F3561" w:rsidRPr="003C69C4">
        <w:rPr>
          <w:b/>
          <w:sz w:val="24"/>
          <w:szCs w:val="24"/>
        </w:rPr>
        <w:t>«</w:t>
      </w:r>
      <w:r w:rsidR="00077596" w:rsidRPr="003C69C4">
        <w:rPr>
          <w:b/>
          <w:sz w:val="24"/>
          <w:szCs w:val="24"/>
        </w:rPr>
        <w:t>Кредитные рынки</w:t>
      </w:r>
      <w:r w:rsidR="00AA2A29" w:rsidRPr="003C69C4">
        <w:rPr>
          <w:sz w:val="24"/>
          <w:szCs w:val="24"/>
        </w:rPr>
        <w:t>»</w:t>
      </w:r>
      <w:r w:rsidRPr="003C69C4">
        <w:rPr>
          <w:sz w:val="24"/>
          <w:szCs w:val="24"/>
        </w:rPr>
        <w:t xml:space="preserve"> </w:t>
      </w:r>
      <w:r w:rsidR="00B04B7D" w:rsidRPr="003C69C4">
        <w:rPr>
          <w:rFonts w:eastAsia="Calibri"/>
          <w:sz w:val="24"/>
          <w:szCs w:val="24"/>
          <w:lang w:eastAsia="en-US"/>
        </w:rPr>
        <w:t>является дисциплиной вариативной</w:t>
      </w:r>
      <w:r w:rsidR="00046E69" w:rsidRPr="003C69C4">
        <w:rPr>
          <w:rFonts w:eastAsia="Calibri"/>
          <w:sz w:val="24"/>
          <w:szCs w:val="24"/>
          <w:lang w:eastAsia="en-US"/>
        </w:rPr>
        <w:t xml:space="preserve"> части блока Б</w:t>
      </w:r>
      <w:r w:rsidR="00B04B7D" w:rsidRPr="003C69C4">
        <w:rPr>
          <w:rFonts w:eastAsia="Calibri"/>
          <w:sz w:val="24"/>
          <w:szCs w:val="24"/>
          <w:lang w:eastAsia="en-US"/>
        </w:rPr>
        <w:t>1</w:t>
      </w:r>
      <w:r w:rsidR="00046E69" w:rsidRPr="003C69C4">
        <w:rPr>
          <w:rFonts w:eastAsia="Calibri"/>
          <w:sz w:val="24"/>
          <w:szCs w:val="24"/>
          <w:lang w:eastAsia="en-US"/>
        </w:rPr>
        <w:t>.</w:t>
      </w:r>
    </w:p>
    <w:p w:rsidR="00027D2C" w:rsidRPr="003C69C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409"/>
        <w:gridCol w:w="2608"/>
        <w:gridCol w:w="1185"/>
      </w:tblGrid>
      <w:tr w:rsidR="00705FB5" w:rsidRPr="003C69C4" w:rsidTr="00235E1F">
        <w:tc>
          <w:tcPr>
            <w:tcW w:w="1196" w:type="dxa"/>
            <w:vMerge w:val="restart"/>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lastRenderedPageBreak/>
              <w:t>Код</w:t>
            </w:r>
          </w:p>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дисцип-лины</w:t>
            </w:r>
          </w:p>
        </w:tc>
        <w:tc>
          <w:tcPr>
            <w:tcW w:w="2173" w:type="dxa"/>
            <w:vMerge w:val="restart"/>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Наименование</w:t>
            </w:r>
          </w:p>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дисциплины</w:t>
            </w:r>
          </w:p>
        </w:tc>
        <w:tc>
          <w:tcPr>
            <w:tcW w:w="5017" w:type="dxa"/>
            <w:gridSpan w:val="2"/>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Содержательно-логические связи</w:t>
            </w:r>
          </w:p>
        </w:tc>
        <w:tc>
          <w:tcPr>
            <w:tcW w:w="1185" w:type="dxa"/>
            <w:vMerge w:val="restart"/>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Коды форми-руемых компе-тенций</w:t>
            </w:r>
          </w:p>
        </w:tc>
      </w:tr>
      <w:tr w:rsidR="00705FB5" w:rsidRPr="003C69C4" w:rsidTr="00235E1F">
        <w:tc>
          <w:tcPr>
            <w:tcW w:w="1196"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Наименование дисциплин, практик</w:t>
            </w:r>
          </w:p>
        </w:tc>
        <w:tc>
          <w:tcPr>
            <w:tcW w:w="1185"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r>
      <w:tr w:rsidR="00705FB5" w:rsidRPr="003C69C4" w:rsidTr="00235E1F">
        <w:tc>
          <w:tcPr>
            <w:tcW w:w="1196"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c>
          <w:tcPr>
            <w:tcW w:w="2409" w:type="dxa"/>
            <w:vAlign w:val="center"/>
          </w:tcPr>
          <w:p w:rsidR="00705FB5" w:rsidRPr="003C69C4" w:rsidRDefault="00705FB5" w:rsidP="00235E1F">
            <w:pPr>
              <w:widowControl/>
              <w:tabs>
                <w:tab w:val="left" w:pos="708"/>
              </w:tabs>
              <w:autoSpaceDE/>
              <w:adjustRightInd/>
              <w:ind w:right="-108"/>
              <w:jc w:val="center"/>
              <w:rPr>
                <w:rFonts w:eastAsia="Calibri"/>
                <w:sz w:val="24"/>
                <w:szCs w:val="24"/>
                <w:lang w:eastAsia="en-US"/>
              </w:rPr>
            </w:pPr>
            <w:r w:rsidRPr="003C69C4">
              <w:rPr>
                <w:rFonts w:eastAsia="Calibri"/>
                <w:sz w:val="24"/>
                <w:szCs w:val="24"/>
                <w:lang w:eastAsia="en-US"/>
              </w:rPr>
              <w:t xml:space="preserve">на которые </w:t>
            </w:r>
            <w:r w:rsidR="00235E1F" w:rsidRPr="003C69C4">
              <w:rPr>
                <w:rFonts w:eastAsia="Calibri"/>
                <w:sz w:val="24"/>
                <w:szCs w:val="24"/>
                <w:lang w:eastAsia="en-US"/>
              </w:rPr>
              <w:t>о</w:t>
            </w:r>
            <w:r w:rsidRPr="003C69C4">
              <w:rPr>
                <w:rFonts w:eastAsia="Calibri"/>
                <w:sz w:val="24"/>
                <w:szCs w:val="24"/>
                <w:lang w:eastAsia="en-US"/>
              </w:rPr>
              <w:t>пирается содержание данной учебной дисциплины</w:t>
            </w:r>
          </w:p>
        </w:tc>
        <w:tc>
          <w:tcPr>
            <w:tcW w:w="2608" w:type="dxa"/>
            <w:vAlign w:val="center"/>
          </w:tcPr>
          <w:p w:rsidR="00705FB5" w:rsidRPr="003C69C4" w:rsidRDefault="00705FB5" w:rsidP="00330957">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C69C4" w:rsidRDefault="00705FB5" w:rsidP="00330957">
            <w:pPr>
              <w:widowControl/>
              <w:tabs>
                <w:tab w:val="left" w:pos="708"/>
              </w:tabs>
              <w:autoSpaceDE/>
              <w:adjustRightInd/>
              <w:jc w:val="both"/>
              <w:rPr>
                <w:rFonts w:eastAsia="Calibri"/>
                <w:sz w:val="24"/>
                <w:szCs w:val="24"/>
                <w:lang w:eastAsia="en-US"/>
              </w:rPr>
            </w:pPr>
          </w:p>
        </w:tc>
      </w:tr>
      <w:tr w:rsidR="00DA3FFC" w:rsidRPr="003C69C4" w:rsidTr="00235E1F">
        <w:tc>
          <w:tcPr>
            <w:tcW w:w="1196" w:type="dxa"/>
            <w:vAlign w:val="center"/>
          </w:tcPr>
          <w:p w:rsidR="00DA3FFC" w:rsidRPr="003C69C4" w:rsidRDefault="006A5337" w:rsidP="00300EF6">
            <w:pPr>
              <w:widowControl/>
              <w:tabs>
                <w:tab w:val="left" w:pos="708"/>
              </w:tabs>
              <w:autoSpaceDE/>
              <w:adjustRightInd/>
              <w:jc w:val="both"/>
              <w:rPr>
                <w:rFonts w:eastAsia="Calibri"/>
                <w:sz w:val="24"/>
                <w:szCs w:val="24"/>
                <w:lang w:eastAsia="en-US"/>
              </w:rPr>
            </w:pPr>
            <w:r w:rsidRPr="003C69C4">
              <w:rPr>
                <w:bCs/>
                <w:sz w:val="24"/>
                <w:szCs w:val="24"/>
              </w:rPr>
              <w:t>Б1.В.</w:t>
            </w:r>
            <w:r w:rsidR="00B04B7D" w:rsidRPr="003C69C4">
              <w:rPr>
                <w:bCs/>
                <w:sz w:val="24"/>
                <w:szCs w:val="24"/>
              </w:rPr>
              <w:t>10</w:t>
            </w:r>
          </w:p>
        </w:tc>
        <w:tc>
          <w:tcPr>
            <w:tcW w:w="2173" w:type="dxa"/>
            <w:vAlign w:val="center"/>
          </w:tcPr>
          <w:p w:rsidR="00DA3FFC" w:rsidRPr="003C69C4" w:rsidRDefault="00077596" w:rsidP="00941ED0">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Кредитные рынки</w:t>
            </w:r>
          </w:p>
        </w:tc>
        <w:tc>
          <w:tcPr>
            <w:tcW w:w="2409" w:type="dxa"/>
            <w:vAlign w:val="center"/>
          </w:tcPr>
          <w:p w:rsidR="00F40FEC" w:rsidRPr="003C69C4" w:rsidRDefault="00941ED0" w:rsidP="00941ED0">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Успешное осво</w:t>
            </w:r>
            <w:r w:rsidR="0049753C">
              <w:rPr>
                <w:rFonts w:eastAsia="Calibri"/>
                <w:sz w:val="24"/>
                <w:szCs w:val="24"/>
                <w:lang w:eastAsia="en-US"/>
              </w:rPr>
              <w:t>ение дисциплины</w:t>
            </w:r>
            <w:r w:rsidRPr="003C69C4">
              <w:rPr>
                <w:sz w:val="24"/>
                <w:szCs w:val="24"/>
              </w:rPr>
              <w:t xml:space="preserve">: </w:t>
            </w:r>
            <w:r w:rsidR="00235E1F" w:rsidRPr="003C69C4">
              <w:rPr>
                <w:rFonts w:eastAsia="Calibri"/>
                <w:sz w:val="24"/>
                <w:szCs w:val="24"/>
                <w:lang w:eastAsia="en-US"/>
              </w:rPr>
              <w:t>Микроэкономика</w:t>
            </w:r>
          </w:p>
          <w:p w:rsidR="003D6161" w:rsidRPr="003C69C4" w:rsidRDefault="003D6161" w:rsidP="00941ED0">
            <w:pPr>
              <w:widowControl/>
              <w:tabs>
                <w:tab w:val="left" w:pos="708"/>
              </w:tabs>
              <w:autoSpaceDE/>
              <w:adjustRightInd/>
              <w:jc w:val="center"/>
              <w:rPr>
                <w:rFonts w:eastAsia="Calibri"/>
                <w:sz w:val="24"/>
                <w:szCs w:val="24"/>
                <w:lang w:eastAsia="en-US"/>
              </w:rPr>
            </w:pPr>
            <w:r w:rsidRPr="003C69C4">
              <w:rPr>
                <w:sz w:val="24"/>
                <w:szCs w:val="24"/>
              </w:rPr>
              <w:t>Бухгалтерский учет и анализ</w:t>
            </w:r>
          </w:p>
        </w:tc>
        <w:tc>
          <w:tcPr>
            <w:tcW w:w="2608" w:type="dxa"/>
            <w:vAlign w:val="center"/>
          </w:tcPr>
          <w:p w:rsidR="00D26CA9" w:rsidRPr="003C69C4" w:rsidRDefault="007327C6" w:rsidP="00941ED0">
            <w:pPr>
              <w:widowControl/>
              <w:tabs>
                <w:tab w:val="left" w:pos="708"/>
              </w:tabs>
              <w:autoSpaceDE/>
              <w:adjustRightInd/>
              <w:jc w:val="center"/>
              <w:rPr>
                <w:sz w:val="24"/>
                <w:szCs w:val="24"/>
              </w:rPr>
            </w:pPr>
            <w:r w:rsidRPr="007327C6">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3C69C4" w:rsidRDefault="001F3561" w:rsidP="009B153B">
            <w:pPr>
              <w:widowControl/>
              <w:tabs>
                <w:tab w:val="left" w:pos="708"/>
              </w:tabs>
              <w:autoSpaceDE/>
              <w:adjustRightInd/>
              <w:jc w:val="center"/>
              <w:rPr>
                <w:rFonts w:eastAsia="Calibri"/>
                <w:sz w:val="24"/>
                <w:szCs w:val="24"/>
                <w:lang w:eastAsia="en-US"/>
              </w:rPr>
            </w:pPr>
            <w:r w:rsidRPr="003C69C4">
              <w:rPr>
                <w:rFonts w:eastAsia="Calibri"/>
                <w:sz w:val="24"/>
                <w:szCs w:val="24"/>
                <w:lang w:eastAsia="en-US"/>
              </w:rPr>
              <w:t>ПК-</w:t>
            </w:r>
            <w:r w:rsidR="00546204" w:rsidRPr="003C69C4">
              <w:rPr>
                <w:rFonts w:eastAsia="Calibri"/>
                <w:sz w:val="24"/>
                <w:szCs w:val="24"/>
                <w:lang w:eastAsia="en-US"/>
              </w:rPr>
              <w:t>7</w:t>
            </w:r>
          </w:p>
        </w:tc>
      </w:tr>
    </w:tbl>
    <w:p w:rsidR="00D02EB8" w:rsidRPr="003C69C4" w:rsidRDefault="00D02EB8" w:rsidP="00A76E53">
      <w:pPr>
        <w:widowControl/>
        <w:autoSpaceDE/>
        <w:autoSpaceDN/>
        <w:adjustRightInd/>
        <w:contextualSpacing/>
        <w:jc w:val="both"/>
        <w:rPr>
          <w:rFonts w:eastAsia="Calibri"/>
          <w:b/>
          <w:spacing w:val="4"/>
          <w:sz w:val="24"/>
          <w:szCs w:val="24"/>
          <w:lang w:eastAsia="en-US"/>
        </w:rPr>
      </w:pPr>
    </w:p>
    <w:p w:rsidR="007F4B97" w:rsidRPr="003C69C4" w:rsidRDefault="007F4B97" w:rsidP="00A76E53">
      <w:pPr>
        <w:widowControl/>
        <w:autoSpaceDE/>
        <w:autoSpaceDN/>
        <w:adjustRightInd/>
        <w:ind w:firstLine="709"/>
        <w:contextualSpacing/>
        <w:jc w:val="both"/>
        <w:rPr>
          <w:rFonts w:eastAsia="Calibri"/>
          <w:b/>
          <w:spacing w:val="4"/>
          <w:sz w:val="24"/>
          <w:szCs w:val="24"/>
          <w:lang w:eastAsia="en-US"/>
        </w:rPr>
      </w:pPr>
      <w:r w:rsidRPr="003C69C4">
        <w:rPr>
          <w:rFonts w:eastAsia="Calibri"/>
          <w:b/>
          <w:spacing w:val="4"/>
          <w:sz w:val="24"/>
          <w:szCs w:val="24"/>
          <w:lang w:eastAsia="en-US"/>
        </w:rPr>
        <w:t xml:space="preserve">4. </w:t>
      </w:r>
      <w:r w:rsidR="00BB6C9A" w:rsidRPr="003C69C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35E1F" w:rsidRPr="003C69C4" w:rsidRDefault="00235E1F" w:rsidP="00A76E53">
      <w:pPr>
        <w:widowControl/>
        <w:autoSpaceDE/>
        <w:autoSpaceDN/>
        <w:adjustRightInd/>
        <w:ind w:firstLine="709"/>
        <w:jc w:val="both"/>
        <w:rPr>
          <w:rFonts w:eastAsia="Calibri"/>
          <w:sz w:val="24"/>
          <w:szCs w:val="24"/>
          <w:lang w:eastAsia="en-US"/>
        </w:rPr>
      </w:pPr>
    </w:p>
    <w:p w:rsidR="00BB6C9A" w:rsidRPr="003C69C4" w:rsidRDefault="00BB6C9A" w:rsidP="00A76E53">
      <w:pPr>
        <w:widowControl/>
        <w:autoSpaceDE/>
        <w:autoSpaceDN/>
        <w:adjustRightInd/>
        <w:ind w:firstLine="709"/>
        <w:jc w:val="both"/>
        <w:rPr>
          <w:rFonts w:eastAsia="Calibri"/>
          <w:sz w:val="24"/>
          <w:szCs w:val="24"/>
          <w:lang w:eastAsia="en-US"/>
        </w:rPr>
      </w:pPr>
      <w:r w:rsidRPr="003C69C4">
        <w:rPr>
          <w:rFonts w:eastAsia="Calibri"/>
          <w:sz w:val="24"/>
          <w:szCs w:val="24"/>
          <w:lang w:eastAsia="en-US"/>
        </w:rPr>
        <w:t xml:space="preserve">Объем учебной дисциплины – </w:t>
      </w:r>
      <w:r w:rsidR="00546204" w:rsidRPr="003C69C4">
        <w:rPr>
          <w:rFonts w:eastAsia="Calibri"/>
          <w:sz w:val="24"/>
          <w:szCs w:val="24"/>
          <w:lang w:eastAsia="en-US"/>
        </w:rPr>
        <w:t>5</w:t>
      </w:r>
      <w:r w:rsidRPr="003C69C4">
        <w:rPr>
          <w:rFonts w:eastAsia="Calibri"/>
          <w:sz w:val="24"/>
          <w:szCs w:val="24"/>
          <w:lang w:eastAsia="en-US"/>
        </w:rPr>
        <w:t xml:space="preserve"> зачетных единиц – </w:t>
      </w:r>
      <w:r w:rsidR="00546204" w:rsidRPr="003C69C4">
        <w:rPr>
          <w:rFonts w:eastAsia="Calibri"/>
          <w:sz w:val="24"/>
          <w:szCs w:val="24"/>
          <w:lang w:eastAsia="en-US"/>
        </w:rPr>
        <w:t>180</w:t>
      </w:r>
      <w:r w:rsidR="00235E1F" w:rsidRPr="003C69C4">
        <w:rPr>
          <w:rFonts w:eastAsia="Calibri"/>
          <w:sz w:val="24"/>
          <w:szCs w:val="24"/>
          <w:lang w:eastAsia="en-US"/>
        </w:rPr>
        <w:t xml:space="preserve"> </w:t>
      </w:r>
      <w:r w:rsidRPr="003C69C4">
        <w:rPr>
          <w:rFonts w:eastAsia="Calibri"/>
          <w:sz w:val="24"/>
          <w:szCs w:val="24"/>
          <w:lang w:eastAsia="en-US"/>
        </w:rPr>
        <w:t>академических час</w:t>
      </w:r>
      <w:r w:rsidR="00235E1F" w:rsidRPr="003C69C4">
        <w:rPr>
          <w:rFonts w:eastAsia="Calibri"/>
          <w:sz w:val="24"/>
          <w:szCs w:val="24"/>
          <w:lang w:eastAsia="en-US"/>
        </w:rPr>
        <w:t>а</w:t>
      </w:r>
    </w:p>
    <w:p w:rsidR="00A32A5F" w:rsidRPr="003C69C4" w:rsidRDefault="00FB05DD" w:rsidP="00A76E53">
      <w:pPr>
        <w:widowControl/>
        <w:autoSpaceDE/>
        <w:autoSpaceDN/>
        <w:adjustRightInd/>
        <w:ind w:firstLine="709"/>
        <w:jc w:val="both"/>
        <w:rPr>
          <w:rFonts w:eastAsia="Calibri"/>
          <w:sz w:val="24"/>
          <w:szCs w:val="24"/>
          <w:lang w:eastAsia="en-US"/>
        </w:rPr>
      </w:pPr>
      <w:r w:rsidRPr="003C69C4">
        <w:rPr>
          <w:rFonts w:eastAsia="Calibri"/>
          <w:sz w:val="24"/>
          <w:szCs w:val="24"/>
          <w:lang w:eastAsia="en-US"/>
        </w:rPr>
        <w:t>Из них</w:t>
      </w:r>
      <w:r w:rsidRPr="003C69C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C69C4" w:rsidTr="00330957">
        <w:tc>
          <w:tcPr>
            <w:tcW w:w="4365" w:type="dxa"/>
          </w:tcPr>
          <w:p w:rsidR="00A32A5F" w:rsidRPr="003C69C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3C69C4" w:rsidRDefault="00A32A5F" w:rsidP="00330957">
            <w:pPr>
              <w:widowControl/>
              <w:autoSpaceDE/>
              <w:autoSpaceDN/>
              <w:adjustRightInd/>
              <w:jc w:val="center"/>
              <w:rPr>
                <w:rFonts w:eastAsia="Calibri"/>
                <w:sz w:val="24"/>
                <w:szCs w:val="24"/>
                <w:lang w:eastAsia="en-US"/>
              </w:rPr>
            </w:pPr>
            <w:r w:rsidRPr="003C69C4">
              <w:rPr>
                <w:rFonts w:eastAsia="Calibri"/>
                <w:sz w:val="24"/>
                <w:szCs w:val="24"/>
                <w:lang w:eastAsia="en-US"/>
              </w:rPr>
              <w:t>Очная форма обучения</w:t>
            </w:r>
          </w:p>
        </w:tc>
        <w:tc>
          <w:tcPr>
            <w:tcW w:w="2517" w:type="dxa"/>
            <w:vAlign w:val="center"/>
          </w:tcPr>
          <w:p w:rsidR="00A76E53" w:rsidRPr="003C69C4" w:rsidRDefault="00A32A5F" w:rsidP="00330957">
            <w:pPr>
              <w:widowControl/>
              <w:autoSpaceDE/>
              <w:autoSpaceDN/>
              <w:adjustRightInd/>
              <w:jc w:val="center"/>
              <w:rPr>
                <w:rFonts w:eastAsia="Calibri"/>
                <w:sz w:val="24"/>
                <w:szCs w:val="24"/>
                <w:lang w:eastAsia="en-US"/>
              </w:rPr>
            </w:pPr>
            <w:r w:rsidRPr="003C69C4">
              <w:rPr>
                <w:rFonts w:eastAsia="Calibri"/>
                <w:sz w:val="24"/>
                <w:szCs w:val="24"/>
                <w:lang w:eastAsia="en-US"/>
              </w:rPr>
              <w:t xml:space="preserve">Заочная форма </w:t>
            </w:r>
          </w:p>
          <w:p w:rsidR="00A32A5F" w:rsidRPr="003C69C4" w:rsidRDefault="00A32A5F" w:rsidP="00330957">
            <w:pPr>
              <w:widowControl/>
              <w:autoSpaceDE/>
              <w:autoSpaceDN/>
              <w:adjustRightInd/>
              <w:jc w:val="center"/>
              <w:rPr>
                <w:rFonts w:eastAsia="Calibri"/>
                <w:sz w:val="24"/>
                <w:szCs w:val="24"/>
                <w:lang w:eastAsia="en-US"/>
              </w:rPr>
            </w:pPr>
            <w:r w:rsidRPr="003C69C4">
              <w:rPr>
                <w:rFonts w:eastAsia="Calibri"/>
                <w:sz w:val="24"/>
                <w:szCs w:val="24"/>
                <w:lang w:eastAsia="en-US"/>
              </w:rPr>
              <w:t>обучения</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sz w:val="24"/>
                <w:szCs w:val="24"/>
                <w:lang w:eastAsia="en-US"/>
              </w:rPr>
            </w:pPr>
            <w:r w:rsidRPr="003C69C4">
              <w:rPr>
                <w:rFonts w:eastAsia="Calibri"/>
                <w:sz w:val="24"/>
                <w:szCs w:val="24"/>
                <w:lang w:eastAsia="en-US"/>
              </w:rPr>
              <w:t>Контактная работа</w:t>
            </w:r>
          </w:p>
        </w:tc>
        <w:tc>
          <w:tcPr>
            <w:tcW w:w="2693"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80</w:t>
            </w:r>
          </w:p>
        </w:tc>
        <w:tc>
          <w:tcPr>
            <w:tcW w:w="2517" w:type="dxa"/>
            <w:vAlign w:val="center"/>
          </w:tcPr>
          <w:p w:rsidR="00A32A5F" w:rsidRPr="003C69C4" w:rsidRDefault="00BC4935" w:rsidP="00546204">
            <w:pPr>
              <w:widowControl/>
              <w:autoSpaceDE/>
              <w:autoSpaceDN/>
              <w:adjustRightInd/>
              <w:jc w:val="center"/>
              <w:rPr>
                <w:rFonts w:eastAsia="Calibri"/>
                <w:sz w:val="24"/>
                <w:szCs w:val="24"/>
                <w:lang w:eastAsia="en-US"/>
              </w:rPr>
            </w:pPr>
            <w:r w:rsidRPr="003C69C4">
              <w:rPr>
                <w:rFonts w:eastAsia="Calibri"/>
                <w:sz w:val="24"/>
                <w:szCs w:val="24"/>
                <w:lang w:eastAsia="en-US"/>
              </w:rPr>
              <w:t>2</w:t>
            </w:r>
            <w:r w:rsidR="00546204" w:rsidRPr="003C69C4">
              <w:rPr>
                <w:rFonts w:eastAsia="Calibri"/>
                <w:sz w:val="24"/>
                <w:szCs w:val="24"/>
                <w:lang w:eastAsia="en-US"/>
              </w:rPr>
              <w:t>0</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i/>
                <w:sz w:val="24"/>
                <w:szCs w:val="24"/>
                <w:lang w:eastAsia="en-US"/>
              </w:rPr>
            </w:pPr>
            <w:r w:rsidRPr="003C69C4">
              <w:rPr>
                <w:rFonts w:eastAsia="Calibri"/>
                <w:i/>
                <w:sz w:val="24"/>
                <w:szCs w:val="24"/>
                <w:lang w:eastAsia="en-US"/>
              </w:rPr>
              <w:t>Лекций</w:t>
            </w:r>
          </w:p>
        </w:tc>
        <w:tc>
          <w:tcPr>
            <w:tcW w:w="2693" w:type="dxa"/>
            <w:vAlign w:val="center"/>
          </w:tcPr>
          <w:p w:rsidR="00A32A5F" w:rsidRPr="003C69C4" w:rsidRDefault="00235E1F" w:rsidP="00300EF6">
            <w:pPr>
              <w:widowControl/>
              <w:autoSpaceDE/>
              <w:autoSpaceDN/>
              <w:adjustRightInd/>
              <w:jc w:val="center"/>
              <w:rPr>
                <w:rFonts w:eastAsia="Calibri"/>
                <w:sz w:val="24"/>
                <w:szCs w:val="24"/>
                <w:lang w:eastAsia="en-US"/>
              </w:rPr>
            </w:pPr>
            <w:r w:rsidRPr="003C69C4">
              <w:rPr>
                <w:rFonts w:eastAsia="Calibri"/>
                <w:sz w:val="24"/>
                <w:szCs w:val="24"/>
                <w:lang w:eastAsia="en-US"/>
              </w:rPr>
              <w:t>32</w:t>
            </w:r>
          </w:p>
        </w:tc>
        <w:tc>
          <w:tcPr>
            <w:tcW w:w="2517"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6</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i/>
                <w:sz w:val="24"/>
                <w:szCs w:val="24"/>
                <w:lang w:eastAsia="en-US"/>
              </w:rPr>
            </w:pPr>
            <w:r w:rsidRPr="003C69C4">
              <w:rPr>
                <w:rFonts w:eastAsia="Calibri"/>
                <w:i/>
                <w:sz w:val="24"/>
                <w:szCs w:val="24"/>
                <w:lang w:eastAsia="en-US"/>
              </w:rPr>
              <w:t>Лабораторных работ</w:t>
            </w:r>
          </w:p>
        </w:tc>
        <w:tc>
          <w:tcPr>
            <w:tcW w:w="2693" w:type="dxa"/>
            <w:vAlign w:val="center"/>
          </w:tcPr>
          <w:p w:rsidR="00A32A5F" w:rsidRPr="003C69C4" w:rsidRDefault="00240A81" w:rsidP="00330957">
            <w:pPr>
              <w:widowControl/>
              <w:autoSpaceDE/>
              <w:autoSpaceDN/>
              <w:adjustRightInd/>
              <w:jc w:val="center"/>
              <w:rPr>
                <w:rFonts w:eastAsia="Calibri"/>
                <w:sz w:val="24"/>
                <w:szCs w:val="24"/>
                <w:lang w:eastAsia="en-US"/>
              </w:rPr>
            </w:pPr>
            <w:r w:rsidRPr="003C69C4">
              <w:rPr>
                <w:rFonts w:eastAsia="Calibri"/>
                <w:sz w:val="24"/>
                <w:szCs w:val="24"/>
                <w:lang w:eastAsia="en-US"/>
              </w:rPr>
              <w:t>-</w:t>
            </w:r>
          </w:p>
        </w:tc>
        <w:tc>
          <w:tcPr>
            <w:tcW w:w="2517" w:type="dxa"/>
            <w:vAlign w:val="center"/>
          </w:tcPr>
          <w:p w:rsidR="00A32A5F" w:rsidRPr="003C69C4" w:rsidRDefault="0047633A" w:rsidP="00330957">
            <w:pPr>
              <w:widowControl/>
              <w:autoSpaceDE/>
              <w:autoSpaceDN/>
              <w:adjustRightInd/>
              <w:jc w:val="center"/>
              <w:rPr>
                <w:rFonts w:eastAsia="Calibri"/>
                <w:sz w:val="24"/>
                <w:szCs w:val="24"/>
                <w:lang w:eastAsia="en-US"/>
              </w:rPr>
            </w:pPr>
            <w:r w:rsidRPr="003C69C4">
              <w:rPr>
                <w:rFonts w:eastAsia="Calibri"/>
                <w:sz w:val="24"/>
                <w:szCs w:val="24"/>
                <w:lang w:eastAsia="en-US"/>
              </w:rPr>
              <w:t>-</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i/>
                <w:sz w:val="24"/>
                <w:szCs w:val="24"/>
                <w:lang w:eastAsia="en-US"/>
              </w:rPr>
            </w:pPr>
            <w:r w:rsidRPr="003C69C4">
              <w:rPr>
                <w:rFonts w:eastAsia="Calibri"/>
                <w:i/>
                <w:sz w:val="24"/>
                <w:szCs w:val="24"/>
                <w:lang w:eastAsia="en-US"/>
              </w:rPr>
              <w:t>Практических занятий</w:t>
            </w:r>
          </w:p>
        </w:tc>
        <w:tc>
          <w:tcPr>
            <w:tcW w:w="2693"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48</w:t>
            </w:r>
          </w:p>
        </w:tc>
        <w:tc>
          <w:tcPr>
            <w:tcW w:w="2517"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14</w:t>
            </w:r>
          </w:p>
        </w:tc>
      </w:tr>
      <w:tr w:rsidR="00A32A5F" w:rsidRPr="003C69C4" w:rsidTr="00330957">
        <w:tc>
          <w:tcPr>
            <w:tcW w:w="4365" w:type="dxa"/>
          </w:tcPr>
          <w:p w:rsidR="00A32A5F" w:rsidRPr="003C69C4" w:rsidRDefault="00A32A5F" w:rsidP="00330957">
            <w:pPr>
              <w:widowControl/>
              <w:autoSpaceDE/>
              <w:autoSpaceDN/>
              <w:adjustRightInd/>
              <w:jc w:val="both"/>
              <w:rPr>
                <w:rFonts w:eastAsia="Calibri"/>
                <w:sz w:val="24"/>
                <w:szCs w:val="24"/>
                <w:lang w:eastAsia="en-US"/>
              </w:rPr>
            </w:pPr>
            <w:r w:rsidRPr="003C69C4">
              <w:rPr>
                <w:rFonts w:eastAsia="Calibri"/>
                <w:sz w:val="24"/>
                <w:szCs w:val="24"/>
                <w:lang w:eastAsia="en-US"/>
              </w:rPr>
              <w:t>Самостоятельная работа обучающихся</w:t>
            </w:r>
          </w:p>
        </w:tc>
        <w:tc>
          <w:tcPr>
            <w:tcW w:w="2693"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73</w:t>
            </w:r>
          </w:p>
        </w:tc>
        <w:tc>
          <w:tcPr>
            <w:tcW w:w="2517" w:type="dxa"/>
            <w:vAlign w:val="center"/>
          </w:tcPr>
          <w:p w:rsidR="00A32A5F"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151</w:t>
            </w:r>
          </w:p>
        </w:tc>
      </w:tr>
      <w:tr w:rsidR="0047633A" w:rsidRPr="003C69C4" w:rsidTr="00330957">
        <w:tc>
          <w:tcPr>
            <w:tcW w:w="4365" w:type="dxa"/>
          </w:tcPr>
          <w:p w:rsidR="0047633A" w:rsidRPr="003C69C4" w:rsidRDefault="0047633A" w:rsidP="00330957">
            <w:pPr>
              <w:widowControl/>
              <w:autoSpaceDE/>
              <w:autoSpaceDN/>
              <w:adjustRightInd/>
              <w:jc w:val="both"/>
              <w:rPr>
                <w:rFonts w:eastAsia="Calibri"/>
                <w:sz w:val="24"/>
                <w:szCs w:val="24"/>
                <w:lang w:eastAsia="en-US"/>
              </w:rPr>
            </w:pPr>
            <w:r w:rsidRPr="003C69C4">
              <w:rPr>
                <w:rFonts w:eastAsia="Calibri"/>
                <w:sz w:val="24"/>
                <w:szCs w:val="24"/>
                <w:lang w:eastAsia="en-US"/>
              </w:rPr>
              <w:t>Контроль</w:t>
            </w:r>
          </w:p>
        </w:tc>
        <w:tc>
          <w:tcPr>
            <w:tcW w:w="2693" w:type="dxa"/>
            <w:vAlign w:val="center"/>
          </w:tcPr>
          <w:p w:rsidR="0047633A"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27</w:t>
            </w:r>
          </w:p>
        </w:tc>
        <w:tc>
          <w:tcPr>
            <w:tcW w:w="2517" w:type="dxa"/>
            <w:vAlign w:val="center"/>
          </w:tcPr>
          <w:p w:rsidR="0047633A" w:rsidRPr="003C69C4" w:rsidRDefault="00546204" w:rsidP="00330957">
            <w:pPr>
              <w:widowControl/>
              <w:autoSpaceDE/>
              <w:autoSpaceDN/>
              <w:adjustRightInd/>
              <w:jc w:val="center"/>
              <w:rPr>
                <w:rFonts w:eastAsia="Calibri"/>
                <w:sz w:val="24"/>
                <w:szCs w:val="24"/>
                <w:lang w:eastAsia="en-US"/>
              </w:rPr>
            </w:pPr>
            <w:r w:rsidRPr="003C69C4">
              <w:rPr>
                <w:rFonts w:eastAsia="Calibri"/>
                <w:sz w:val="24"/>
                <w:szCs w:val="24"/>
                <w:lang w:eastAsia="en-US"/>
              </w:rPr>
              <w:t>9</w:t>
            </w:r>
          </w:p>
        </w:tc>
      </w:tr>
      <w:tr w:rsidR="00A32A5F" w:rsidRPr="003C69C4" w:rsidTr="00330957">
        <w:tc>
          <w:tcPr>
            <w:tcW w:w="4365" w:type="dxa"/>
            <w:vAlign w:val="center"/>
          </w:tcPr>
          <w:p w:rsidR="00A32A5F" w:rsidRPr="003C69C4" w:rsidRDefault="00A32A5F" w:rsidP="00330957">
            <w:pPr>
              <w:widowControl/>
              <w:autoSpaceDE/>
              <w:autoSpaceDN/>
              <w:adjustRightInd/>
              <w:rPr>
                <w:rFonts w:eastAsia="Calibri"/>
                <w:sz w:val="24"/>
                <w:szCs w:val="24"/>
                <w:lang w:eastAsia="en-US"/>
              </w:rPr>
            </w:pPr>
            <w:r w:rsidRPr="003C69C4">
              <w:rPr>
                <w:rFonts w:eastAsia="Calibri"/>
                <w:sz w:val="24"/>
                <w:szCs w:val="24"/>
                <w:lang w:eastAsia="en-US"/>
              </w:rPr>
              <w:t>Формы промежуточной аттестации</w:t>
            </w:r>
          </w:p>
        </w:tc>
        <w:tc>
          <w:tcPr>
            <w:tcW w:w="2693" w:type="dxa"/>
            <w:vAlign w:val="center"/>
          </w:tcPr>
          <w:p w:rsidR="00A32A5F" w:rsidRPr="003C69C4" w:rsidRDefault="00783D3E" w:rsidP="00546204">
            <w:pPr>
              <w:widowControl/>
              <w:autoSpaceDE/>
              <w:autoSpaceDN/>
              <w:adjustRightInd/>
              <w:jc w:val="center"/>
              <w:rPr>
                <w:rFonts w:eastAsia="Calibri"/>
                <w:sz w:val="24"/>
                <w:szCs w:val="24"/>
                <w:lang w:eastAsia="en-US"/>
              </w:rPr>
            </w:pPr>
            <w:r w:rsidRPr="003C69C4">
              <w:rPr>
                <w:rFonts w:eastAsia="Calibri"/>
                <w:sz w:val="24"/>
                <w:szCs w:val="24"/>
                <w:lang w:eastAsia="en-US"/>
              </w:rPr>
              <w:t xml:space="preserve">экзамен в </w:t>
            </w:r>
            <w:r w:rsidR="00546204" w:rsidRPr="003C69C4">
              <w:rPr>
                <w:rFonts w:eastAsia="Calibri"/>
                <w:sz w:val="24"/>
                <w:szCs w:val="24"/>
                <w:lang w:eastAsia="en-US"/>
              </w:rPr>
              <w:t>7</w:t>
            </w:r>
            <w:r w:rsidR="00C91E2D" w:rsidRPr="003C69C4">
              <w:rPr>
                <w:rFonts w:eastAsia="Calibri"/>
                <w:sz w:val="24"/>
                <w:szCs w:val="24"/>
                <w:lang w:eastAsia="en-US"/>
              </w:rPr>
              <w:t xml:space="preserve"> </w:t>
            </w:r>
            <w:r w:rsidRPr="003C69C4">
              <w:rPr>
                <w:rFonts w:eastAsia="Calibri"/>
                <w:sz w:val="24"/>
                <w:szCs w:val="24"/>
                <w:lang w:eastAsia="en-US"/>
              </w:rPr>
              <w:t>семестре</w:t>
            </w:r>
          </w:p>
        </w:tc>
        <w:tc>
          <w:tcPr>
            <w:tcW w:w="2517" w:type="dxa"/>
            <w:vAlign w:val="center"/>
          </w:tcPr>
          <w:p w:rsidR="00A32A5F" w:rsidRPr="003C69C4" w:rsidRDefault="00A32A5F" w:rsidP="00546204">
            <w:pPr>
              <w:widowControl/>
              <w:autoSpaceDE/>
              <w:autoSpaceDN/>
              <w:adjustRightInd/>
              <w:jc w:val="center"/>
              <w:rPr>
                <w:rFonts w:eastAsia="Calibri"/>
                <w:sz w:val="24"/>
                <w:szCs w:val="24"/>
                <w:lang w:eastAsia="en-US"/>
              </w:rPr>
            </w:pPr>
            <w:r w:rsidRPr="003C69C4">
              <w:rPr>
                <w:rFonts w:eastAsia="Calibri"/>
                <w:sz w:val="24"/>
                <w:szCs w:val="24"/>
                <w:lang w:eastAsia="en-US"/>
              </w:rPr>
              <w:t xml:space="preserve">экзамен </w:t>
            </w:r>
            <w:r w:rsidR="0094149E" w:rsidRPr="003C69C4">
              <w:rPr>
                <w:rFonts w:eastAsia="Calibri"/>
                <w:sz w:val="24"/>
                <w:szCs w:val="24"/>
                <w:lang w:eastAsia="en-US"/>
              </w:rPr>
              <w:t xml:space="preserve">в </w:t>
            </w:r>
            <w:r w:rsidR="00546204" w:rsidRPr="003C69C4">
              <w:rPr>
                <w:rFonts w:eastAsia="Calibri"/>
                <w:sz w:val="24"/>
                <w:szCs w:val="24"/>
                <w:lang w:eastAsia="en-US"/>
              </w:rPr>
              <w:t>8</w:t>
            </w:r>
            <w:r w:rsidR="00B04B7D" w:rsidRPr="003C69C4">
              <w:rPr>
                <w:rFonts w:eastAsia="Calibri"/>
                <w:sz w:val="24"/>
                <w:szCs w:val="24"/>
                <w:lang w:eastAsia="en-US"/>
              </w:rPr>
              <w:t xml:space="preserve"> </w:t>
            </w:r>
            <w:r w:rsidR="0094149E" w:rsidRPr="003C69C4">
              <w:rPr>
                <w:rFonts w:eastAsia="Calibri"/>
                <w:sz w:val="24"/>
                <w:szCs w:val="24"/>
                <w:lang w:eastAsia="en-US"/>
              </w:rPr>
              <w:t>семестре</w:t>
            </w:r>
            <w:r w:rsidRPr="003C69C4">
              <w:rPr>
                <w:rFonts w:eastAsia="Calibri"/>
                <w:sz w:val="24"/>
                <w:szCs w:val="24"/>
                <w:lang w:eastAsia="en-US"/>
              </w:rPr>
              <w:t xml:space="preserve"> </w:t>
            </w:r>
          </w:p>
        </w:tc>
      </w:tr>
    </w:tbl>
    <w:p w:rsidR="00A32A5F" w:rsidRPr="003C69C4" w:rsidRDefault="00A32A5F" w:rsidP="00A76E53">
      <w:pPr>
        <w:widowControl/>
        <w:autoSpaceDE/>
        <w:autoSpaceDN/>
        <w:adjustRightInd/>
        <w:ind w:firstLine="709"/>
        <w:jc w:val="both"/>
        <w:rPr>
          <w:rFonts w:eastAsia="Calibri"/>
          <w:sz w:val="24"/>
          <w:szCs w:val="24"/>
          <w:lang w:eastAsia="en-US"/>
        </w:rPr>
      </w:pPr>
    </w:p>
    <w:p w:rsidR="007F4B97" w:rsidRPr="003C69C4" w:rsidRDefault="0047572F" w:rsidP="00A76E53">
      <w:pPr>
        <w:keepNext/>
        <w:ind w:firstLine="709"/>
        <w:jc w:val="both"/>
        <w:rPr>
          <w:rFonts w:eastAsia="Calibri"/>
          <w:b/>
          <w:sz w:val="24"/>
          <w:szCs w:val="24"/>
        </w:rPr>
      </w:pPr>
      <w:r w:rsidRPr="003C69C4">
        <w:rPr>
          <w:b/>
          <w:sz w:val="24"/>
          <w:szCs w:val="24"/>
        </w:rPr>
        <w:t xml:space="preserve">5. </w:t>
      </w:r>
      <w:r w:rsidR="0047633A" w:rsidRPr="003C69C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C69C4" w:rsidRDefault="007F4B97" w:rsidP="00A76E53">
      <w:pPr>
        <w:keepNext/>
        <w:ind w:firstLine="709"/>
        <w:contextualSpacing/>
        <w:jc w:val="both"/>
        <w:rPr>
          <w:rFonts w:eastAsia="Calibri"/>
          <w:b/>
          <w:sz w:val="24"/>
          <w:szCs w:val="24"/>
        </w:rPr>
      </w:pPr>
    </w:p>
    <w:p w:rsidR="00114770" w:rsidRPr="00F74B55" w:rsidRDefault="00114770" w:rsidP="00A76E53">
      <w:pPr>
        <w:tabs>
          <w:tab w:val="left" w:pos="900"/>
        </w:tabs>
        <w:ind w:firstLine="709"/>
        <w:jc w:val="both"/>
        <w:rPr>
          <w:b/>
          <w:sz w:val="24"/>
          <w:szCs w:val="24"/>
        </w:rPr>
      </w:pPr>
      <w:r w:rsidRPr="003C69C4">
        <w:rPr>
          <w:b/>
          <w:sz w:val="24"/>
          <w:szCs w:val="24"/>
        </w:rPr>
        <w:t>5.1. Тематический план для очной формы обучения</w:t>
      </w:r>
      <w:r w:rsidR="00F74B55" w:rsidRPr="00F74B55">
        <w:rPr>
          <w:b/>
          <w:sz w:val="24"/>
          <w:szCs w:val="24"/>
        </w:rPr>
        <w:t xml:space="preserve"> </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B44FF6" w:rsidRPr="003C69C4"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3C69C4" w:rsidRDefault="00DA489D" w:rsidP="00602A36">
            <w:pPr>
              <w:widowControl/>
              <w:autoSpaceDE/>
              <w:autoSpaceDN/>
              <w:adjustRightInd/>
              <w:jc w:val="both"/>
              <w:rPr>
                <w:b/>
                <w:bCs/>
                <w:sz w:val="22"/>
                <w:szCs w:val="22"/>
              </w:rPr>
            </w:pPr>
            <w:r w:rsidRPr="003C69C4">
              <w:rPr>
                <w:b/>
                <w:bCs/>
                <w:sz w:val="22"/>
                <w:szCs w:val="22"/>
              </w:rPr>
              <w:t>Семестр</w:t>
            </w:r>
            <w:r w:rsidR="00602A36" w:rsidRPr="003C69C4">
              <w:rPr>
                <w:b/>
                <w:bCs/>
                <w:sz w:val="22"/>
                <w:szCs w:val="22"/>
              </w:rPr>
              <w:t xml:space="preserve"> 7</w:t>
            </w:r>
          </w:p>
        </w:tc>
      </w:tr>
      <w:tr w:rsidR="00DA489D" w:rsidRPr="003C69C4" w:rsidTr="00602A36">
        <w:trPr>
          <w:trHeight w:val="553"/>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3C69C4" w:rsidRDefault="00DA489D" w:rsidP="00783D3E">
            <w:pPr>
              <w:widowControl/>
              <w:autoSpaceDE/>
              <w:autoSpaceDN/>
              <w:adjustRightInd/>
              <w:jc w:val="both"/>
              <w:rPr>
                <w:sz w:val="22"/>
                <w:szCs w:val="22"/>
              </w:rPr>
            </w:pPr>
            <w:r w:rsidRPr="003C69C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sz w:val="22"/>
                <w:szCs w:val="22"/>
              </w:rPr>
            </w:pPr>
            <w:r w:rsidRPr="003C69C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3C69C4" w:rsidRDefault="00DA489D" w:rsidP="00783D3E">
            <w:pPr>
              <w:widowControl/>
              <w:autoSpaceDE/>
              <w:autoSpaceDN/>
              <w:adjustRightInd/>
              <w:jc w:val="both"/>
              <w:rPr>
                <w:b/>
                <w:bCs/>
                <w:sz w:val="22"/>
                <w:szCs w:val="22"/>
              </w:rPr>
            </w:pPr>
            <w:r w:rsidRPr="003C69C4">
              <w:rPr>
                <w:b/>
                <w:bCs/>
                <w:sz w:val="22"/>
                <w:szCs w:val="22"/>
              </w:rPr>
              <w:t>Всего</w:t>
            </w:r>
          </w:p>
        </w:tc>
      </w:tr>
      <w:tr w:rsidR="00602A36" w:rsidRPr="003C69C4" w:rsidTr="001B5AC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602A36" w:rsidRPr="003C69C4" w:rsidRDefault="00602A36" w:rsidP="001B5ACF">
            <w:pPr>
              <w:jc w:val="both"/>
              <w:rPr>
                <w:sz w:val="22"/>
                <w:szCs w:val="22"/>
              </w:rPr>
            </w:pPr>
            <w:r w:rsidRPr="003C69C4">
              <w:rPr>
                <w:sz w:val="22"/>
                <w:szCs w:val="22"/>
              </w:rPr>
              <w:t>1.Кредитные институты и рынки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602A36" w:rsidRPr="003C69C4" w:rsidRDefault="00602A36" w:rsidP="0094149E">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sz w:val="24"/>
                <w:szCs w:val="24"/>
              </w:rPr>
            </w:pPr>
            <w:r w:rsidRPr="003C69C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sz w:val="24"/>
                <w:szCs w:val="24"/>
              </w:rPr>
            </w:pPr>
            <w:r w:rsidRPr="003C69C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sz w:val="24"/>
                <w:szCs w:val="24"/>
              </w:rPr>
            </w:pPr>
            <w:r w:rsidRPr="003C69C4">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sz w:val="24"/>
                <w:szCs w:val="24"/>
              </w:rPr>
            </w:pPr>
            <w:r w:rsidRPr="003C69C4">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602A36" w:rsidRPr="003C69C4" w:rsidRDefault="00602A36" w:rsidP="0094149E">
            <w:pPr>
              <w:jc w:val="center"/>
              <w:rPr>
                <w:b/>
                <w:bCs/>
                <w:sz w:val="24"/>
                <w:szCs w:val="24"/>
              </w:rPr>
            </w:pPr>
            <w:r w:rsidRPr="003C69C4">
              <w:rPr>
                <w:b/>
                <w:bCs/>
                <w:sz w:val="24"/>
                <w:szCs w:val="24"/>
              </w:rPr>
              <w:t>38</w:t>
            </w:r>
          </w:p>
        </w:tc>
      </w:tr>
      <w:tr w:rsidR="00602A36" w:rsidRPr="003C69C4" w:rsidTr="001B5ACF">
        <w:trPr>
          <w:trHeight w:val="510"/>
          <w:jc w:val="center"/>
        </w:trPr>
        <w:tc>
          <w:tcPr>
            <w:tcW w:w="4991" w:type="dxa"/>
            <w:vMerge/>
            <w:tcBorders>
              <w:left w:val="single" w:sz="8" w:space="0" w:color="auto"/>
              <w:bottom w:val="single" w:sz="8" w:space="0" w:color="auto"/>
              <w:right w:val="single" w:sz="8" w:space="0" w:color="auto"/>
            </w:tcBorders>
          </w:tcPr>
          <w:p w:rsidR="00602A36" w:rsidRPr="003C69C4" w:rsidRDefault="00602A36" w:rsidP="0094149E">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602A36" w:rsidRPr="003C69C4" w:rsidRDefault="00602A36" w:rsidP="007327C6">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jc w:val="center"/>
              <w:rPr>
                <w:i/>
                <w:iCs/>
                <w:sz w:val="24"/>
                <w:szCs w:val="24"/>
              </w:rPr>
            </w:pPr>
            <w:r w:rsidRPr="003C69C4">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jc w:val="center"/>
              <w:rPr>
                <w:i/>
                <w:iCs/>
                <w:sz w:val="24"/>
                <w:szCs w:val="24"/>
              </w:rPr>
            </w:pPr>
            <w:r w:rsidRPr="003C69C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jc w:val="center"/>
              <w:rPr>
                <w:i/>
                <w:iCs/>
                <w:sz w:val="24"/>
                <w:szCs w:val="24"/>
              </w:rPr>
            </w:pPr>
            <w:r w:rsidRPr="003C69C4">
              <w:rPr>
                <w:i/>
                <w:iCs/>
                <w:sz w:val="24"/>
                <w:szCs w:val="24"/>
              </w:rPr>
              <w:t>4 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jc w:val="center"/>
              <w:rPr>
                <w:i/>
                <w:iCs/>
                <w:sz w:val="24"/>
                <w:szCs w:val="24"/>
              </w:rPr>
            </w:pPr>
            <w:r w:rsidRPr="003C69C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jc w:val="center"/>
              <w:rPr>
                <w:b/>
                <w:bCs/>
                <w:i/>
                <w:iCs/>
                <w:sz w:val="24"/>
                <w:szCs w:val="24"/>
              </w:rPr>
            </w:pPr>
            <w:r w:rsidRPr="003C69C4">
              <w:rPr>
                <w:b/>
                <w:bCs/>
                <w:i/>
                <w:iCs/>
                <w:sz w:val="24"/>
                <w:szCs w:val="24"/>
              </w:rPr>
              <w:t>6</w:t>
            </w:r>
          </w:p>
        </w:tc>
      </w:tr>
      <w:tr w:rsidR="007327C6" w:rsidRPr="003C69C4" w:rsidTr="001B5AC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7327C6" w:rsidRPr="003C69C4" w:rsidRDefault="007327C6" w:rsidP="00602A36">
            <w:pPr>
              <w:jc w:val="both"/>
              <w:rPr>
                <w:sz w:val="22"/>
                <w:szCs w:val="22"/>
              </w:rPr>
            </w:pPr>
            <w:r w:rsidRPr="003C69C4">
              <w:rPr>
                <w:sz w:val="22"/>
                <w:szCs w:val="22"/>
              </w:rPr>
              <w:t>2.Доходность и риск на кредитном рынке</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b/>
                <w:bCs/>
                <w:sz w:val="24"/>
                <w:szCs w:val="24"/>
              </w:rPr>
            </w:pPr>
            <w:r w:rsidRPr="003C69C4">
              <w:rPr>
                <w:b/>
                <w:bCs/>
                <w:sz w:val="24"/>
                <w:szCs w:val="24"/>
              </w:rPr>
              <w:t>38</w:t>
            </w:r>
          </w:p>
        </w:tc>
      </w:tr>
      <w:tr w:rsidR="007327C6" w:rsidRPr="003C69C4" w:rsidTr="001B5ACF">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94149E">
            <w:pPr>
              <w:widowControl/>
              <w:autoSpaceDE/>
              <w:autoSpaceDN/>
              <w:adjustRightInd/>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4 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94149E">
            <w:pPr>
              <w:jc w:val="center"/>
              <w:rPr>
                <w:i/>
                <w:iCs/>
                <w:sz w:val="24"/>
                <w:szCs w:val="24"/>
              </w:rPr>
            </w:pPr>
            <w:r w:rsidRPr="003C69C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b/>
                <w:bCs/>
                <w:i/>
                <w:iCs/>
                <w:sz w:val="24"/>
                <w:szCs w:val="24"/>
              </w:rPr>
            </w:pPr>
            <w:r w:rsidRPr="003C69C4">
              <w:rPr>
                <w:b/>
                <w:bCs/>
                <w:i/>
                <w:iCs/>
                <w:sz w:val="24"/>
                <w:szCs w:val="24"/>
              </w:rPr>
              <w:t>6</w:t>
            </w:r>
          </w:p>
        </w:tc>
      </w:tr>
      <w:tr w:rsidR="007327C6" w:rsidRPr="003C69C4" w:rsidTr="00F74B55">
        <w:trPr>
          <w:trHeight w:val="510"/>
          <w:jc w:val="center"/>
        </w:trPr>
        <w:tc>
          <w:tcPr>
            <w:tcW w:w="4991" w:type="dxa"/>
            <w:vMerge w:val="restart"/>
            <w:tcBorders>
              <w:left w:val="single" w:sz="8" w:space="0" w:color="auto"/>
              <w:right w:val="single" w:sz="8" w:space="0" w:color="auto"/>
            </w:tcBorders>
          </w:tcPr>
          <w:p w:rsidR="007327C6" w:rsidRPr="003C69C4" w:rsidRDefault="007327C6" w:rsidP="001B5ACF">
            <w:pPr>
              <w:jc w:val="both"/>
              <w:rPr>
                <w:sz w:val="22"/>
                <w:szCs w:val="22"/>
              </w:rPr>
            </w:pPr>
            <w:r w:rsidRPr="003C69C4">
              <w:rPr>
                <w:sz w:val="22"/>
                <w:szCs w:val="22"/>
              </w:rPr>
              <w:t>3Ценные бумаги. Классификации ценных бумаг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b/>
                <w:bCs/>
                <w:i/>
                <w:iCs/>
                <w:sz w:val="24"/>
                <w:szCs w:val="24"/>
              </w:rPr>
            </w:pPr>
            <w:r w:rsidRPr="003C69C4">
              <w:rPr>
                <w:b/>
                <w:bCs/>
                <w:i/>
                <w:iCs/>
                <w:sz w:val="24"/>
                <w:szCs w:val="24"/>
              </w:rPr>
              <w:t>38</w:t>
            </w:r>
          </w:p>
        </w:tc>
      </w:tr>
      <w:tr w:rsidR="007327C6" w:rsidRPr="003C69C4" w:rsidTr="00602A36">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1B5ACF">
            <w:pPr>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b/>
                <w:bCs/>
                <w:i/>
                <w:iCs/>
                <w:sz w:val="24"/>
                <w:szCs w:val="24"/>
              </w:rPr>
            </w:pPr>
          </w:p>
        </w:tc>
      </w:tr>
      <w:tr w:rsidR="007327C6" w:rsidRPr="003C69C4" w:rsidTr="00F74B55">
        <w:trPr>
          <w:trHeight w:val="510"/>
          <w:jc w:val="center"/>
        </w:trPr>
        <w:tc>
          <w:tcPr>
            <w:tcW w:w="4991" w:type="dxa"/>
            <w:vMerge w:val="restart"/>
            <w:tcBorders>
              <w:left w:val="single" w:sz="8" w:space="0" w:color="auto"/>
              <w:right w:val="single" w:sz="8" w:space="0" w:color="auto"/>
            </w:tcBorders>
          </w:tcPr>
          <w:p w:rsidR="007327C6" w:rsidRPr="003C69C4" w:rsidRDefault="007327C6" w:rsidP="00602A36">
            <w:pPr>
              <w:jc w:val="both"/>
              <w:rPr>
                <w:sz w:val="22"/>
                <w:szCs w:val="22"/>
              </w:rPr>
            </w:pPr>
            <w:r w:rsidRPr="003C69C4">
              <w:rPr>
                <w:sz w:val="22"/>
                <w:szCs w:val="22"/>
              </w:rPr>
              <w:t>4.Операции на кредитных рынках. Принципы инвестирования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r w:rsidRPr="003C69C4">
              <w:rPr>
                <w:i/>
                <w:iCs/>
                <w:sz w:val="24"/>
                <w:szCs w:val="24"/>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b/>
                <w:bCs/>
                <w:i/>
                <w:iCs/>
                <w:sz w:val="24"/>
                <w:szCs w:val="24"/>
              </w:rPr>
            </w:pPr>
            <w:r w:rsidRPr="003C69C4">
              <w:rPr>
                <w:b/>
                <w:bCs/>
                <w:i/>
                <w:iCs/>
                <w:sz w:val="24"/>
                <w:szCs w:val="24"/>
              </w:rPr>
              <w:t>39</w:t>
            </w:r>
          </w:p>
        </w:tc>
      </w:tr>
      <w:tr w:rsidR="007327C6" w:rsidRPr="003C69C4" w:rsidTr="00602A36">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602A36">
            <w:pPr>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b/>
                <w:bCs/>
                <w:i/>
                <w:iCs/>
                <w:sz w:val="24"/>
                <w:szCs w:val="24"/>
              </w:rPr>
            </w:pPr>
          </w:p>
        </w:tc>
      </w:tr>
      <w:tr w:rsidR="007327C6" w:rsidRPr="003C69C4"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327C6" w:rsidRPr="003C69C4" w:rsidRDefault="007327C6" w:rsidP="0094149E">
            <w:pPr>
              <w:widowControl/>
              <w:autoSpaceDE/>
              <w:autoSpaceDN/>
              <w:adjustRightInd/>
              <w:jc w:val="both"/>
              <w:rPr>
                <w:sz w:val="22"/>
                <w:szCs w:val="22"/>
              </w:rPr>
            </w:pPr>
            <w:r w:rsidRPr="003C69C4">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D26CA9">
            <w:pPr>
              <w:jc w:val="center"/>
              <w:rPr>
                <w:sz w:val="24"/>
                <w:szCs w:val="24"/>
              </w:rPr>
            </w:pPr>
            <w:r w:rsidRPr="003C69C4">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sz w:val="24"/>
                <w:szCs w:val="24"/>
              </w:rPr>
            </w:pPr>
            <w:r w:rsidRPr="003C69C4">
              <w:rPr>
                <w:sz w:val="24"/>
                <w:szCs w:val="24"/>
              </w:rPr>
              <w:t>73</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94149E">
            <w:pPr>
              <w:jc w:val="center"/>
              <w:rPr>
                <w:b/>
                <w:bCs/>
                <w:sz w:val="24"/>
                <w:szCs w:val="24"/>
              </w:rPr>
            </w:pPr>
            <w:r w:rsidRPr="003C69C4">
              <w:rPr>
                <w:b/>
                <w:bCs/>
                <w:sz w:val="24"/>
                <w:szCs w:val="24"/>
              </w:rPr>
              <w:t>180</w:t>
            </w:r>
          </w:p>
        </w:tc>
      </w:tr>
      <w:tr w:rsidR="007327C6" w:rsidRPr="003C69C4"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7327C6" w:rsidRPr="003C69C4" w:rsidRDefault="007327C6" w:rsidP="0094149E">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8</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i/>
                <w:iCs/>
                <w:sz w:val="24"/>
                <w:szCs w:val="24"/>
              </w:rPr>
            </w:pPr>
            <w:r w:rsidRPr="003C69C4">
              <w:rPr>
                <w:i/>
                <w:iCs/>
                <w:sz w:val="24"/>
                <w:szCs w:val="24"/>
              </w:rPr>
              <w:t>16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94149E">
            <w:pPr>
              <w:jc w:val="center"/>
              <w:rPr>
                <w:i/>
                <w:iCs/>
                <w:sz w:val="24"/>
                <w:szCs w:val="24"/>
              </w:rPr>
            </w:pPr>
            <w:r w:rsidRPr="003C69C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94149E">
            <w:pPr>
              <w:jc w:val="center"/>
              <w:rPr>
                <w:b/>
                <w:bCs/>
                <w:i/>
                <w:iCs/>
                <w:sz w:val="24"/>
                <w:szCs w:val="24"/>
              </w:rPr>
            </w:pPr>
            <w:r w:rsidRPr="003C69C4">
              <w:rPr>
                <w:b/>
                <w:bCs/>
                <w:i/>
                <w:iCs/>
                <w:sz w:val="24"/>
                <w:szCs w:val="24"/>
              </w:rPr>
              <w:t>24</w:t>
            </w:r>
          </w:p>
        </w:tc>
      </w:tr>
      <w:tr w:rsidR="00F74B55" w:rsidRPr="003C69C4" w:rsidTr="00367EC4">
        <w:trPr>
          <w:trHeight w:val="510"/>
          <w:jc w:val="center"/>
        </w:trPr>
        <w:tc>
          <w:tcPr>
            <w:tcW w:w="4991" w:type="dxa"/>
            <w:tcBorders>
              <w:left w:val="single" w:sz="8" w:space="0" w:color="auto"/>
              <w:bottom w:val="single" w:sz="8" w:space="0" w:color="auto"/>
              <w:right w:val="single" w:sz="8" w:space="0" w:color="auto"/>
            </w:tcBorders>
            <w:vAlign w:val="center"/>
          </w:tcPr>
          <w:p w:rsidR="00F74B55" w:rsidRPr="003C69C4" w:rsidRDefault="00F74B55" w:rsidP="0094149E">
            <w:pPr>
              <w:widowControl/>
              <w:autoSpaceDE/>
              <w:autoSpaceDN/>
              <w:adjustRightInd/>
              <w:jc w:val="both"/>
              <w:rPr>
                <w:sz w:val="22"/>
                <w:szCs w:val="22"/>
              </w:rPr>
            </w:pPr>
            <w:r w:rsidRPr="003C69C4">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B55" w:rsidRPr="003C69C4" w:rsidRDefault="00F74B55" w:rsidP="0094149E">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B55" w:rsidRPr="003C69C4" w:rsidRDefault="00F74B55"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94149E">
            <w:pPr>
              <w:jc w:val="center"/>
              <w:rPr>
                <w:b/>
                <w:bCs/>
                <w:i/>
                <w:iCs/>
                <w:sz w:val="24"/>
                <w:szCs w:val="24"/>
              </w:rPr>
            </w:pPr>
            <w:r w:rsidRPr="003C69C4">
              <w:rPr>
                <w:b/>
                <w:bCs/>
                <w:sz w:val="22"/>
                <w:szCs w:val="22"/>
              </w:rPr>
              <w:t>27</w:t>
            </w:r>
          </w:p>
        </w:tc>
      </w:tr>
      <w:tr w:rsidR="00602A36" w:rsidRPr="003C69C4"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602A36" w:rsidRPr="003C69C4" w:rsidRDefault="00602A36" w:rsidP="00104A75">
            <w:pPr>
              <w:widowControl/>
              <w:autoSpaceDE/>
              <w:autoSpaceDN/>
              <w:adjustRightInd/>
              <w:jc w:val="both"/>
              <w:rPr>
                <w:sz w:val="22"/>
                <w:szCs w:val="22"/>
              </w:rPr>
            </w:pPr>
            <w:r w:rsidRPr="003C69C4">
              <w:rPr>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602A36" w:rsidRPr="003C69C4" w:rsidRDefault="00602A36" w:rsidP="00B44FF6">
            <w:pPr>
              <w:widowControl/>
              <w:autoSpaceDE/>
              <w:autoSpaceDN/>
              <w:adjustRightInd/>
              <w:jc w:val="both"/>
              <w:rPr>
                <w:sz w:val="22"/>
                <w:szCs w:val="22"/>
              </w:rPr>
            </w:pPr>
            <w:r w:rsidRPr="003C69C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602A36" w:rsidP="0094149E">
            <w:pPr>
              <w:widowControl/>
              <w:autoSpaceDE/>
              <w:autoSpaceDN/>
              <w:adjustRightInd/>
              <w:jc w:val="center"/>
              <w:rPr>
                <w:b/>
                <w:bCs/>
                <w:sz w:val="22"/>
                <w:szCs w:val="22"/>
              </w:rPr>
            </w:pPr>
            <w:r w:rsidRPr="003C69C4">
              <w:rPr>
                <w:b/>
                <w:bCs/>
                <w:sz w:val="22"/>
                <w:szCs w:val="22"/>
              </w:rPr>
              <w:t>180</w:t>
            </w:r>
          </w:p>
        </w:tc>
      </w:tr>
    </w:tbl>
    <w:p w:rsidR="00DA489D" w:rsidRPr="003C69C4" w:rsidRDefault="00DA489D" w:rsidP="00DA489D">
      <w:pPr>
        <w:tabs>
          <w:tab w:val="left" w:pos="900"/>
        </w:tabs>
        <w:jc w:val="both"/>
        <w:rPr>
          <w:b/>
          <w:sz w:val="24"/>
          <w:szCs w:val="24"/>
        </w:rPr>
      </w:pPr>
    </w:p>
    <w:p w:rsidR="007F4B97" w:rsidRPr="003C69C4" w:rsidRDefault="00114770" w:rsidP="00A76E53">
      <w:pPr>
        <w:tabs>
          <w:tab w:val="left" w:pos="900"/>
        </w:tabs>
        <w:ind w:firstLine="709"/>
        <w:jc w:val="both"/>
        <w:rPr>
          <w:b/>
          <w:sz w:val="24"/>
          <w:szCs w:val="24"/>
        </w:rPr>
      </w:pPr>
      <w:r w:rsidRPr="003C69C4">
        <w:rPr>
          <w:b/>
          <w:sz w:val="24"/>
          <w:szCs w:val="24"/>
        </w:rPr>
        <w:t xml:space="preserve">5.2. </w:t>
      </w:r>
      <w:r w:rsidR="007F4B97" w:rsidRPr="003C69C4">
        <w:rPr>
          <w:b/>
          <w:sz w:val="24"/>
          <w:szCs w:val="24"/>
        </w:rPr>
        <w:t xml:space="preserve">Тематический план для </w:t>
      </w:r>
      <w:r w:rsidR="00586FAD" w:rsidRPr="003C69C4">
        <w:rPr>
          <w:b/>
          <w:sz w:val="24"/>
          <w:szCs w:val="24"/>
        </w:rPr>
        <w:t>за</w:t>
      </w:r>
      <w:r w:rsidR="007F4B97" w:rsidRPr="003C69C4">
        <w:rPr>
          <w:b/>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3C69C4"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3C69C4" w:rsidRDefault="00114770" w:rsidP="00602A36">
            <w:pPr>
              <w:widowControl/>
              <w:autoSpaceDE/>
              <w:autoSpaceDN/>
              <w:adjustRightInd/>
              <w:jc w:val="both"/>
              <w:rPr>
                <w:b/>
                <w:bCs/>
                <w:sz w:val="22"/>
                <w:szCs w:val="22"/>
              </w:rPr>
            </w:pPr>
            <w:r w:rsidRPr="003C69C4">
              <w:rPr>
                <w:b/>
                <w:bCs/>
                <w:sz w:val="22"/>
                <w:szCs w:val="22"/>
              </w:rPr>
              <w:t>Семестр</w:t>
            </w:r>
            <w:r w:rsidR="00602A36" w:rsidRPr="003C69C4">
              <w:rPr>
                <w:b/>
                <w:bCs/>
                <w:sz w:val="22"/>
                <w:szCs w:val="22"/>
              </w:rPr>
              <w:t xml:space="preserve"> </w:t>
            </w:r>
            <w:r w:rsidRPr="003C69C4">
              <w:rPr>
                <w:b/>
                <w:bCs/>
                <w:sz w:val="22"/>
                <w:szCs w:val="22"/>
              </w:rPr>
              <w:t xml:space="preserve"> </w:t>
            </w:r>
            <w:r w:rsidR="00B04B7D" w:rsidRPr="003C69C4">
              <w:rPr>
                <w:b/>
                <w:bCs/>
                <w:sz w:val="22"/>
                <w:szCs w:val="22"/>
              </w:rPr>
              <w:t>8</w:t>
            </w:r>
          </w:p>
        </w:tc>
      </w:tr>
      <w:tr w:rsidR="00114770" w:rsidRPr="003C69C4"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 xml:space="preserve">Наименование </w:t>
            </w:r>
            <w:r w:rsidR="007865CB" w:rsidRPr="003C69C4">
              <w:rPr>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3C69C4" w:rsidRDefault="00114770" w:rsidP="00A76E53">
            <w:pPr>
              <w:widowControl/>
              <w:autoSpaceDE/>
              <w:autoSpaceDN/>
              <w:adjustRightInd/>
              <w:jc w:val="both"/>
              <w:rPr>
                <w:sz w:val="22"/>
                <w:szCs w:val="22"/>
              </w:rPr>
            </w:pPr>
            <w:r w:rsidRPr="003C69C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sz w:val="22"/>
                <w:szCs w:val="22"/>
              </w:rPr>
            </w:pPr>
            <w:r w:rsidRPr="003C69C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3C69C4" w:rsidRDefault="00114770" w:rsidP="00A76E53">
            <w:pPr>
              <w:widowControl/>
              <w:autoSpaceDE/>
              <w:autoSpaceDN/>
              <w:adjustRightInd/>
              <w:jc w:val="both"/>
              <w:rPr>
                <w:b/>
                <w:bCs/>
                <w:sz w:val="22"/>
                <w:szCs w:val="22"/>
              </w:rPr>
            </w:pPr>
            <w:r w:rsidRPr="003C69C4">
              <w:rPr>
                <w:b/>
                <w:bCs/>
                <w:sz w:val="22"/>
                <w:szCs w:val="22"/>
              </w:rPr>
              <w:t>Всего</w:t>
            </w:r>
          </w:p>
        </w:tc>
      </w:tr>
      <w:tr w:rsidR="007327C6" w:rsidRPr="003C69C4" w:rsidTr="001B5AC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7327C6" w:rsidRPr="003C69C4" w:rsidRDefault="007327C6" w:rsidP="001B5ACF">
            <w:pPr>
              <w:jc w:val="both"/>
              <w:rPr>
                <w:sz w:val="24"/>
                <w:szCs w:val="24"/>
              </w:rPr>
            </w:pPr>
            <w:r>
              <w:rPr>
                <w:sz w:val="24"/>
                <w:szCs w:val="24"/>
              </w:rPr>
              <w:t>1.</w:t>
            </w:r>
            <w:r w:rsidRPr="003C69C4">
              <w:rPr>
                <w:sz w:val="24"/>
                <w:szCs w:val="24"/>
              </w:rPr>
              <w:t>Кредитные институты и рынки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b/>
                <w:bCs/>
                <w:sz w:val="22"/>
                <w:szCs w:val="22"/>
              </w:rPr>
            </w:pPr>
            <w:r w:rsidRPr="003C69C4">
              <w:rPr>
                <w:b/>
                <w:bCs/>
                <w:sz w:val="22"/>
                <w:szCs w:val="22"/>
              </w:rPr>
              <w:t>43</w:t>
            </w:r>
          </w:p>
        </w:tc>
      </w:tr>
      <w:tr w:rsidR="007327C6" w:rsidRPr="003C69C4" w:rsidTr="001B5ACF">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7B1B0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b/>
                <w:bCs/>
                <w:sz w:val="22"/>
                <w:szCs w:val="22"/>
              </w:rPr>
            </w:pPr>
          </w:p>
        </w:tc>
      </w:tr>
      <w:tr w:rsidR="007327C6" w:rsidRPr="003C69C4" w:rsidTr="001B5ACF">
        <w:trPr>
          <w:trHeight w:val="510"/>
          <w:jc w:val="center"/>
        </w:trPr>
        <w:tc>
          <w:tcPr>
            <w:tcW w:w="4991" w:type="dxa"/>
            <w:vMerge w:val="restart"/>
            <w:tcBorders>
              <w:top w:val="single" w:sz="8" w:space="0" w:color="auto"/>
              <w:left w:val="single" w:sz="8" w:space="0" w:color="auto"/>
              <w:right w:val="single" w:sz="8" w:space="0" w:color="auto"/>
            </w:tcBorders>
            <w:shd w:val="clear" w:color="auto" w:fill="auto"/>
          </w:tcPr>
          <w:p w:rsidR="007327C6" w:rsidRPr="003C69C4" w:rsidRDefault="007327C6" w:rsidP="001B5ACF">
            <w:pPr>
              <w:jc w:val="both"/>
              <w:rPr>
                <w:sz w:val="24"/>
                <w:szCs w:val="24"/>
              </w:rPr>
            </w:pPr>
            <w:r>
              <w:rPr>
                <w:sz w:val="24"/>
                <w:szCs w:val="24"/>
              </w:rPr>
              <w:t>2.</w:t>
            </w:r>
            <w:r w:rsidRPr="003C69C4">
              <w:rPr>
                <w:sz w:val="24"/>
                <w:szCs w:val="24"/>
              </w:rPr>
              <w:t>Доходность и риск на кредитном рынке</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367EC4">
            <w:pPr>
              <w:widowControl/>
              <w:autoSpaceDE/>
              <w:autoSpaceDN/>
              <w:adjustRightInd/>
              <w:jc w:val="center"/>
              <w:rPr>
                <w:b/>
                <w:bCs/>
                <w:sz w:val="22"/>
                <w:szCs w:val="22"/>
              </w:rPr>
            </w:pPr>
            <w:r w:rsidRPr="003C69C4">
              <w:rPr>
                <w:b/>
                <w:bCs/>
                <w:sz w:val="22"/>
                <w:szCs w:val="22"/>
              </w:rPr>
              <w:t>43</w:t>
            </w:r>
          </w:p>
        </w:tc>
      </w:tr>
      <w:tr w:rsidR="007327C6" w:rsidRPr="003C69C4" w:rsidTr="001B5ACF">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7B1B01">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b/>
                <w:bCs/>
                <w:sz w:val="22"/>
                <w:szCs w:val="22"/>
              </w:rPr>
            </w:pPr>
            <w:r w:rsidRPr="003C69C4">
              <w:rPr>
                <w:b/>
                <w:bCs/>
                <w:sz w:val="22"/>
                <w:szCs w:val="22"/>
              </w:rPr>
              <w:t>2</w:t>
            </w:r>
          </w:p>
        </w:tc>
      </w:tr>
      <w:tr w:rsidR="007327C6" w:rsidRPr="003C69C4" w:rsidTr="00F74B55">
        <w:trPr>
          <w:trHeight w:val="510"/>
          <w:jc w:val="center"/>
        </w:trPr>
        <w:tc>
          <w:tcPr>
            <w:tcW w:w="4991" w:type="dxa"/>
            <w:vMerge w:val="restart"/>
            <w:tcBorders>
              <w:left w:val="single" w:sz="8" w:space="0" w:color="auto"/>
              <w:right w:val="single" w:sz="8" w:space="0" w:color="auto"/>
            </w:tcBorders>
          </w:tcPr>
          <w:p w:rsidR="007327C6" w:rsidRPr="003C69C4" w:rsidRDefault="007327C6" w:rsidP="001B5ACF">
            <w:pPr>
              <w:jc w:val="both"/>
              <w:rPr>
                <w:sz w:val="24"/>
                <w:szCs w:val="24"/>
              </w:rPr>
            </w:pPr>
            <w:r>
              <w:rPr>
                <w:sz w:val="24"/>
                <w:szCs w:val="24"/>
              </w:rPr>
              <w:t>3.</w:t>
            </w:r>
            <w:r w:rsidRPr="003C69C4">
              <w:rPr>
                <w:sz w:val="24"/>
                <w:szCs w:val="24"/>
              </w:rPr>
              <w:t>Ценные бумаги. Классификации ценных бумаг</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37</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6D211C">
            <w:pPr>
              <w:widowControl/>
              <w:autoSpaceDE/>
              <w:autoSpaceDN/>
              <w:adjustRightInd/>
              <w:jc w:val="center"/>
              <w:rPr>
                <w:b/>
                <w:bCs/>
                <w:sz w:val="22"/>
                <w:szCs w:val="22"/>
              </w:rPr>
            </w:pPr>
            <w:r w:rsidRPr="003C69C4">
              <w:rPr>
                <w:b/>
                <w:bCs/>
                <w:sz w:val="22"/>
                <w:szCs w:val="22"/>
              </w:rPr>
              <w:t>43</w:t>
            </w:r>
          </w:p>
        </w:tc>
      </w:tr>
      <w:tr w:rsidR="007327C6" w:rsidRPr="003C69C4" w:rsidTr="006D211C">
        <w:trPr>
          <w:trHeight w:val="510"/>
          <w:jc w:val="center"/>
        </w:trPr>
        <w:tc>
          <w:tcPr>
            <w:tcW w:w="4991" w:type="dxa"/>
            <w:vMerge/>
            <w:tcBorders>
              <w:left w:val="single" w:sz="8" w:space="0" w:color="auto"/>
              <w:bottom w:val="single" w:sz="8" w:space="0" w:color="auto"/>
              <w:right w:val="single" w:sz="8" w:space="0" w:color="auto"/>
            </w:tcBorders>
          </w:tcPr>
          <w:p w:rsidR="007327C6" w:rsidRPr="003C69C4" w:rsidRDefault="007327C6" w:rsidP="001B5ACF">
            <w:pPr>
              <w:jc w:val="both"/>
              <w:rPr>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6D211C">
            <w:pPr>
              <w:widowControl/>
              <w:autoSpaceDE/>
              <w:autoSpaceDN/>
              <w:adjustRightInd/>
              <w:jc w:val="center"/>
              <w:rPr>
                <w:b/>
                <w:bCs/>
                <w:sz w:val="22"/>
                <w:szCs w:val="22"/>
              </w:rPr>
            </w:pPr>
          </w:p>
        </w:tc>
      </w:tr>
      <w:tr w:rsidR="007327C6" w:rsidRPr="003C69C4" w:rsidTr="00F74B55">
        <w:trPr>
          <w:trHeight w:val="510"/>
          <w:jc w:val="center"/>
        </w:trPr>
        <w:tc>
          <w:tcPr>
            <w:tcW w:w="4991" w:type="dxa"/>
            <w:vMerge w:val="restart"/>
            <w:tcBorders>
              <w:left w:val="single" w:sz="8" w:space="0" w:color="auto"/>
              <w:right w:val="single" w:sz="8" w:space="0" w:color="auto"/>
            </w:tcBorders>
          </w:tcPr>
          <w:p w:rsidR="007327C6" w:rsidRPr="003C69C4" w:rsidRDefault="007327C6" w:rsidP="001B5ACF">
            <w:pPr>
              <w:jc w:val="both"/>
              <w:rPr>
                <w:sz w:val="24"/>
                <w:szCs w:val="24"/>
              </w:rPr>
            </w:pPr>
            <w:r>
              <w:rPr>
                <w:sz w:val="24"/>
                <w:szCs w:val="24"/>
              </w:rPr>
              <w:t>4.</w:t>
            </w:r>
            <w:r w:rsidRPr="003C69C4">
              <w:rPr>
                <w:sz w:val="24"/>
                <w:szCs w:val="24"/>
              </w:rPr>
              <w:t>Операции на кредитных рынках. Принципы инвестирования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b/>
                <w:bCs/>
                <w:sz w:val="22"/>
                <w:szCs w:val="22"/>
              </w:rPr>
            </w:pPr>
            <w:r w:rsidRPr="003C69C4">
              <w:rPr>
                <w:b/>
                <w:bCs/>
                <w:sz w:val="22"/>
                <w:szCs w:val="22"/>
              </w:rPr>
              <w:t>42</w:t>
            </w:r>
          </w:p>
        </w:tc>
      </w:tr>
      <w:tr w:rsidR="007327C6" w:rsidRPr="003C69C4"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7327C6" w:rsidRPr="003C69C4" w:rsidRDefault="007327C6" w:rsidP="0031287E">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31287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31287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31287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31287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31287E">
            <w:pPr>
              <w:widowControl/>
              <w:autoSpaceDE/>
              <w:autoSpaceDN/>
              <w:adjustRightInd/>
              <w:jc w:val="center"/>
              <w:rPr>
                <w:b/>
                <w:bCs/>
                <w:sz w:val="22"/>
                <w:szCs w:val="22"/>
              </w:rPr>
            </w:pPr>
          </w:p>
        </w:tc>
      </w:tr>
      <w:tr w:rsidR="007327C6" w:rsidRPr="003C69C4"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7327C6" w:rsidRPr="003C69C4" w:rsidRDefault="007327C6" w:rsidP="00DA489D">
            <w:pPr>
              <w:widowControl/>
              <w:autoSpaceDE/>
              <w:autoSpaceDN/>
              <w:adjustRightInd/>
              <w:jc w:val="both"/>
              <w:rPr>
                <w:sz w:val="22"/>
                <w:szCs w:val="22"/>
              </w:rPr>
            </w:pPr>
            <w:r w:rsidRPr="003C69C4">
              <w:rPr>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7327C6" w:rsidRPr="003C69C4" w:rsidRDefault="007327C6" w:rsidP="0018626D">
            <w:pPr>
              <w:widowControl/>
              <w:autoSpaceDE/>
              <w:autoSpaceDN/>
              <w:adjustRightInd/>
              <w:jc w:val="both"/>
              <w:rPr>
                <w:sz w:val="22"/>
                <w:szCs w:val="22"/>
              </w:rPr>
            </w:pPr>
            <w:r w:rsidRPr="003C69C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7327C6" w:rsidRPr="003C69C4" w:rsidRDefault="007327C6" w:rsidP="007B1B01">
            <w:pPr>
              <w:widowControl/>
              <w:autoSpaceDE/>
              <w:autoSpaceDN/>
              <w:adjustRightInd/>
              <w:jc w:val="center"/>
              <w:rPr>
                <w:sz w:val="22"/>
                <w:szCs w:val="22"/>
              </w:rPr>
            </w:pPr>
            <w:r w:rsidRPr="003C69C4">
              <w:rPr>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327C6" w:rsidRPr="00F74B55" w:rsidRDefault="007327C6" w:rsidP="007B1B01">
            <w:pPr>
              <w:widowControl/>
              <w:autoSpaceDE/>
              <w:autoSpaceDN/>
              <w:adjustRightInd/>
              <w:jc w:val="center"/>
              <w:rPr>
                <w:b/>
                <w:bCs/>
                <w:sz w:val="22"/>
                <w:szCs w:val="22"/>
                <w:lang w:val="en-US"/>
              </w:rPr>
            </w:pPr>
            <w:r>
              <w:rPr>
                <w:b/>
                <w:bCs/>
                <w:sz w:val="22"/>
                <w:szCs w:val="22"/>
                <w:lang w:val="en-US"/>
              </w:rPr>
              <w:t>171</w:t>
            </w:r>
          </w:p>
        </w:tc>
      </w:tr>
      <w:tr w:rsidR="007327C6" w:rsidRPr="003C69C4"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7327C6" w:rsidRPr="003C69C4" w:rsidRDefault="007327C6" w:rsidP="00DA489D">
            <w:pPr>
              <w:widowControl/>
              <w:autoSpaceDE/>
              <w:autoSpaceDN/>
              <w:adjustRightInd/>
              <w:jc w:val="both"/>
              <w:rPr>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7327C6" w:rsidRPr="003C69C4" w:rsidRDefault="007327C6" w:rsidP="0018626D">
            <w:pPr>
              <w:widowControl/>
              <w:autoSpaceDE/>
              <w:autoSpaceDN/>
              <w:adjustRightInd/>
              <w:jc w:val="both"/>
              <w:rPr>
                <w:sz w:val="22"/>
                <w:szCs w:val="22"/>
              </w:rPr>
            </w:pPr>
            <w:r w:rsidRPr="003C69C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sz w:val="22"/>
                <w:szCs w:val="22"/>
              </w:rPr>
            </w:pPr>
            <w:r w:rsidRPr="003C69C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327C6" w:rsidRPr="003C69C4" w:rsidRDefault="007327C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327C6" w:rsidRPr="003C69C4" w:rsidRDefault="007327C6" w:rsidP="007B1B01">
            <w:pPr>
              <w:widowControl/>
              <w:autoSpaceDE/>
              <w:autoSpaceDN/>
              <w:adjustRightInd/>
              <w:jc w:val="center"/>
              <w:rPr>
                <w:bCs/>
                <w:sz w:val="22"/>
                <w:szCs w:val="22"/>
              </w:rPr>
            </w:pPr>
            <w:r w:rsidRPr="003C69C4">
              <w:rPr>
                <w:bCs/>
                <w:sz w:val="22"/>
                <w:szCs w:val="22"/>
              </w:rPr>
              <w:t>2</w:t>
            </w:r>
          </w:p>
        </w:tc>
      </w:tr>
      <w:tr w:rsidR="00F74B55" w:rsidRPr="003C69C4" w:rsidTr="00367EC4">
        <w:trPr>
          <w:trHeight w:val="510"/>
          <w:jc w:val="center"/>
        </w:trPr>
        <w:tc>
          <w:tcPr>
            <w:tcW w:w="4991" w:type="dxa"/>
            <w:tcBorders>
              <w:left w:val="single" w:sz="8" w:space="0" w:color="auto"/>
              <w:bottom w:val="single" w:sz="8" w:space="0" w:color="auto"/>
              <w:right w:val="single" w:sz="8" w:space="0" w:color="auto"/>
            </w:tcBorders>
            <w:vAlign w:val="center"/>
          </w:tcPr>
          <w:p w:rsidR="00F74B55" w:rsidRPr="003C69C4" w:rsidRDefault="00F74B55" w:rsidP="00DA489D">
            <w:pPr>
              <w:widowControl/>
              <w:autoSpaceDE/>
              <w:autoSpaceDN/>
              <w:adjustRightInd/>
              <w:jc w:val="both"/>
              <w:rPr>
                <w:sz w:val="22"/>
                <w:szCs w:val="22"/>
              </w:rPr>
            </w:pPr>
            <w:r w:rsidRPr="003C69C4">
              <w:rPr>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F2F2F2"/>
            <w:vAlign w:val="center"/>
          </w:tcPr>
          <w:p w:rsidR="00F74B55" w:rsidRPr="003C69C4" w:rsidRDefault="00F74B55" w:rsidP="00DA489D">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74B55" w:rsidRPr="003C69C4" w:rsidRDefault="00F74B55"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74B55" w:rsidRPr="003C69C4" w:rsidRDefault="00F74B55" w:rsidP="007B1B01">
            <w:pPr>
              <w:widowControl/>
              <w:autoSpaceDE/>
              <w:autoSpaceDN/>
              <w:adjustRightInd/>
              <w:jc w:val="center"/>
              <w:rPr>
                <w:bCs/>
                <w:sz w:val="22"/>
                <w:szCs w:val="22"/>
              </w:rPr>
            </w:pPr>
            <w:r w:rsidRPr="003C69C4">
              <w:rPr>
                <w:b/>
                <w:bCs/>
                <w:sz w:val="22"/>
                <w:szCs w:val="22"/>
              </w:rPr>
              <w:t>9</w:t>
            </w:r>
          </w:p>
        </w:tc>
      </w:tr>
      <w:tr w:rsidR="00602A36" w:rsidRPr="003C69C4"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602A36" w:rsidRPr="003C69C4" w:rsidRDefault="00602A36" w:rsidP="00DA489D">
            <w:pPr>
              <w:widowControl/>
              <w:autoSpaceDE/>
              <w:autoSpaceDN/>
              <w:adjustRightInd/>
              <w:jc w:val="both"/>
              <w:rPr>
                <w:sz w:val="22"/>
                <w:szCs w:val="22"/>
              </w:rPr>
            </w:pPr>
            <w:bookmarkStart w:id="0" w:name="RANGE!A28"/>
            <w:r w:rsidRPr="003C69C4">
              <w:rPr>
                <w:sz w:val="22"/>
                <w:szCs w:val="22"/>
              </w:rPr>
              <w:t>Итого с экзаменом</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602A36" w:rsidRPr="003C69C4" w:rsidRDefault="00602A36" w:rsidP="00DA489D">
            <w:pPr>
              <w:widowControl/>
              <w:autoSpaceDE/>
              <w:autoSpaceDN/>
              <w:adjustRightInd/>
              <w:jc w:val="both"/>
              <w:rPr>
                <w:sz w:val="22"/>
                <w:szCs w:val="22"/>
              </w:rPr>
            </w:pPr>
            <w:r w:rsidRPr="003C69C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02A36" w:rsidRPr="003C69C4" w:rsidRDefault="00602A36"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02A36" w:rsidRPr="003C69C4" w:rsidRDefault="0016679C" w:rsidP="007B1B01">
            <w:pPr>
              <w:widowControl/>
              <w:autoSpaceDE/>
              <w:autoSpaceDN/>
              <w:adjustRightInd/>
              <w:jc w:val="center"/>
              <w:rPr>
                <w:b/>
                <w:bCs/>
                <w:sz w:val="22"/>
                <w:szCs w:val="22"/>
              </w:rPr>
            </w:pPr>
            <w:r w:rsidRPr="003C69C4">
              <w:rPr>
                <w:b/>
                <w:bCs/>
                <w:sz w:val="22"/>
                <w:szCs w:val="22"/>
              </w:rPr>
              <w:t>180</w:t>
            </w:r>
          </w:p>
        </w:tc>
      </w:tr>
    </w:tbl>
    <w:p w:rsidR="00114770" w:rsidRPr="003C69C4" w:rsidRDefault="00114770" w:rsidP="00A76E53">
      <w:pPr>
        <w:tabs>
          <w:tab w:val="left" w:pos="900"/>
        </w:tabs>
        <w:ind w:firstLine="709"/>
        <w:jc w:val="both"/>
        <w:rPr>
          <w:b/>
          <w:sz w:val="24"/>
          <w:szCs w:val="24"/>
        </w:rPr>
      </w:pPr>
    </w:p>
    <w:p w:rsidR="00941ED0" w:rsidRPr="003C69C4" w:rsidRDefault="00941ED0" w:rsidP="00941ED0">
      <w:pPr>
        <w:ind w:firstLine="709"/>
        <w:jc w:val="both"/>
        <w:rPr>
          <w:b/>
          <w:i/>
          <w:sz w:val="15"/>
          <w:szCs w:val="15"/>
        </w:rPr>
      </w:pPr>
      <w:r w:rsidRPr="003C69C4">
        <w:rPr>
          <w:b/>
          <w:i/>
          <w:sz w:val="15"/>
          <w:szCs w:val="15"/>
        </w:rPr>
        <w:t>* Примечания:</w:t>
      </w:r>
    </w:p>
    <w:p w:rsidR="00941ED0" w:rsidRPr="003C69C4" w:rsidRDefault="00941ED0" w:rsidP="00941ED0">
      <w:pPr>
        <w:ind w:firstLine="709"/>
        <w:jc w:val="both"/>
        <w:rPr>
          <w:b/>
          <w:sz w:val="15"/>
          <w:szCs w:val="15"/>
        </w:rPr>
      </w:pPr>
      <w:r w:rsidRPr="003C69C4">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41ED0" w:rsidRPr="003C69C4" w:rsidRDefault="00941ED0" w:rsidP="00941ED0">
      <w:pPr>
        <w:tabs>
          <w:tab w:val="left" w:pos="900"/>
        </w:tabs>
        <w:ind w:firstLine="709"/>
        <w:jc w:val="both"/>
        <w:rPr>
          <w:b/>
          <w:sz w:val="15"/>
          <w:szCs w:val="15"/>
        </w:rPr>
      </w:pPr>
      <w:r w:rsidRPr="003C69C4">
        <w:rPr>
          <w:sz w:val="15"/>
          <w:szCs w:val="15"/>
        </w:rPr>
        <w:t xml:space="preserve">При разработке образовательной программы высшего образования в части рабочей программы дисциплины </w:t>
      </w:r>
      <w:r w:rsidRPr="003C69C4">
        <w:rPr>
          <w:b/>
          <w:sz w:val="15"/>
          <w:szCs w:val="15"/>
        </w:rPr>
        <w:t>«Кредитные рынки»</w:t>
      </w:r>
      <w:r w:rsidRPr="003C69C4">
        <w:rPr>
          <w:sz w:val="15"/>
          <w:szCs w:val="15"/>
        </w:rPr>
        <w:t xml:space="preserve"> согласно требованиям </w:t>
      </w:r>
      <w:r w:rsidRPr="003C69C4">
        <w:rPr>
          <w:b/>
          <w:sz w:val="15"/>
          <w:szCs w:val="15"/>
        </w:rPr>
        <w:t>частей 3-5 статьи 13, статьи 30, пункта 3 части 1 статьи 34</w:t>
      </w:r>
      <w:r w:rsidRPr="003C69C4">
        <w:rPr>
          <w:sz w:val="15"/>
          <w:szCs w:val="15"/>
        </w:rPr>
        <w:t xml:space="preserve"> Федерального закона Российской Федерации </w:t>
      </w:r>
      <w:r w:rsidRPr="003C69C4">
        <w:rPr>
          <w:b/>
          <w:sz w:val="15"/>
          <w:szCs w:val="15"/>
        </w:rPr>
        <w:t>от 29.12.2012 № 273-ФЗ</w:t>
      </w:r>
      <w:r w:rsidRPr="003C69C4">
        <w:rPr>
          <w:sz w:val="15"/>
          <w:szCs w:val="15"/>
        </w:rPr>
        <w:t xml:space="preserve"> «Об образовании в Российской Федерации»; </w:t>
      </w:r>
      <w:r w:rsidRPr="003C69C4">
        <w:rPr>
          <w:b/>
          <w:sz w:val="15"/>
          <w:szCs w:val="15"/>
        </w:rPr>
        <w:t>пунктов 16, 38</w:t>
      </w:r>
      <w:r w:rsidRPr="003C69C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C69C4">
        <w:rPr>
          <w:sz w:val="15"/>
          <w:szCs w:val="15"/>
          <w:lang w:eastAsia="en-US"/>
        </w:rPr>
        <w:t>зарегистрирован Минюстом России 14.07.2017, регистрационный № 47415</w:t>
      </w:r>
      <w:r w:rsidRPr="003C69C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41ED0" w:rsidRPr="003C69C4" w:rsidRDefault="00941ED0" w:rsidP="00941ED0">
      <w:pPr>
        <w:ind w:firstLine="709"/>
        <w:jc w:val="both"/>
        <w:rPr>
          <w:b/>
          <w:sz w:val="15"/>
          <w:szCs w:val="15"/>
        </w:rPr>
      </w:pPr>
      <w:r w:rsidRPr="003C69C4">
        <w:rPr>
          <w:b/>
          <w:sz w:val="15"/>
          <w:szCs w:val="15"/>
        </w:rPr>
        <w:t>б) Для обучающихся с ограниченными возможностями здоровья и инвалидов:</w:t>
      </w:r>
    </w:p>
    <w:p w:rsidR="00941ED0" w:rsidRPr="003C69C4" w:rsidRDefault="00941ED0" w:rsidP="00941ED0">
      <w:pPr>
        <w:ind w:firstLine="709"/>
        <w:jc w:val="both"/>
        <w:rPr>
          <w:sz w:val="15"/>
          <w:szCs w:val="15"/>
        </w:rPr>
      </w:pPr>
      <w:r w:rsidRPr="003C69C4">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C69C4">
        <w:rPr>
          <w:b/>
          <w:sz w:val="15"/>
          <w:szCs w:val="15"/>
        </w:rPr>
        <w:t>статьи 79</w:t>
      </w:r>
      <w:r w:rsidRPr="003C69C4">
        <w:rPr>
          <w:sz w:val="15"/>
          <w:szCs w:val="15"/>
        </w:rPr>
        <w:t xml:space="preserve"> Федерального закона Российской Федерации </w:t>
      </w:r>
      <w:r w:rsidRPr="003C69C4">
        <w:rPr>
          <w:b/>
          <w:sz w:val="15"/>
          <w:szCs w:val="15"/>
        </w:rPr>
        <w:t>от 29.12.2012 № 273-ФЗ</w:t>
      </w:r>
      <w:r w:rsidRPr="003C69C4">
        <w:rPr>
          <w:sz w:val="15"/>
          <w:szCs w:val="15"/>
        </w:rPr>
        <w:t xml:space="preserve"> «Об образовании в Российской Федерации»; </w:t>
      </w:r>
      <w:r w:rsidRPr="003C69C4">
        <w:rPr>
          <w:b/>
          <w:sz w:val="15"/>
          <w:szCs w:val="15"/>
        </w:rPr>
        <w:t>раздела III</w:t>
      </w:r>
      <w:r w:rsidRPr="003C69C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C69C4">
        <w:rPr>
          <w:sz w:val="15"/>
          <w:szCs w:val="15"/>
          <w:lang w:eastAsia="en-US"/>
        </w:rPr>
        <w:t>зарегистрирован Минюстом России 14.07.2017, регистрационный № 47415</w:t>
      </w:r>
      <w:r w:rsidRPr="003C69C4">
        <w:rPr>
          <w:sz w:val="15"/>
          <w:szCs w:val="15"/>
        </w:rPr>
        <w:t xml:space="preserve">), Федеральными и </w:t>
      </w:r>
      <w:r w:rsidRPr="003C69C4">
        <w:rPr>
          <w:sz w:val="15"/>
          <w:szCs w:val="15"/>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C69C4">
        <w:rPr>
          <w:b/>
          <w:i/>
          <w:sz w:val="15"/>
          <w:szCs w:val="15"/>
        </w:rPr>
        <w:t>при наличии факта зачисления таких обучающихся с учетом конкретных нозологий</w:t>
      </w:r>
      <w:r w:rsidRPr="003C69C4">
        <w:rPr>
          <w:sz w:val="15"/>
          <w:szCs w:val="15"/>
        </w:rPr>
        <w:t>).</w:t>
      </w:r>
    </w:p>
    <w:p w:rsidR="00941ED0" w:rsidRPr="003C69C4" w:rsidRDefault="00941ED0" w:rsidP="00941ED0">
      <w:pPr>
        <w:ind w:firstLine="709"/>
        <w:jc w:val="both"/>
        <w:rPr>
          <w:b/>
          <w:sz w:val="15"/>
          <w:szCs w:val="15"/>
        </w:rPr>
      </w:pPr>
      <w:r w:rsidRPr="003C69C4">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41ED0" w:rsidRPr="003C69C4" w:rsidRDefault="00941ED0" w:rsidP="00941ED0">
      <w:pPr>
        <w:ind w:firstLine="709"/>
        <w:jc w:val="both"/>
        <w:rPr>
          <w:sz w:val="15"/>
          <w:szCs w:val="15"/>
        </w:rPr>
      </w:pPr>
      <w:r w:rsidRPr="003C69C4">
        <w:rPr>
          <w:sz w:val="15"/>
          <w:szCs w:val="15"/>
        </w:rPr>
        <w:t xml:space="preserve">При разработке образовательной программы высшего образования согласно требованиями </w:t>
      </w:r>
      <w:r w:rsidRPr="003C69C4">
        <w:rPr>
          <w:b/>
          <w:sz w:val="15"/>
          <w:szCs w:val="15"/>
        </w:rPr>
        <w:t xml:space="preserve">частей 3-5 статьи 13, статьи 30, пункта 3 части 1 статьи 34 </w:t>
      </w:r>
      <w:r w:rsidRPr="003C69C4">
        <w:rPr>
          <w:sz w:val="15"/>
          <w:szCs w:val="15"/>
        </w:rPr>
        <w:t xml:space="preserve">Федерального закона Российской Федерации </w:t>
      </w:r>
      <w:r w:rsidRPr="003C69C4">
        <w:rPr>
          <w:b/>
          <w:sz w:val="15"/>
          <w:szCs w:val="15"/>
        </w:rPr>
        <w:t>от 29.12.2012 № 273-ФЗ</w:t>
      </w:r>
      <w:r w:rsidRPr="003C69C4">
        <w:rPr>
          <w:sz w:val="15"/>
          <w:szCs w:val="15"/>
        </w:rPr>
        <w:t xml:space="preserve"> «Об образовании в Российской Федерации»; </w:t>
      </w:r>
      <w:r w:rsidRPr="003C69C4">
        <w:rPr>
          <w:b/>
          <w:sz w:val="15"/>
          <w:szCs w:val="15"/>
        </w:rPr>
        <w:t>пункта 20</w:t>
      </w:r>
      <w:r w:rsidRPr="003C69C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C69C4">
        <w:rPr>
          <w:sz w:val="15"/>
          <w:szCs w:val="15"/>
          <w:lang w:eastAsia="en-US"/>
        </w:rPr>
        <w:t>зарегистрирован Минюстом России 14.07.2017, регистрационный № 47415</w:t>
      </w:r>
      <w:r w:rsidRPr="003C69C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430F1">
        <w:rPr>
          <w:sz w:val="15"/>
          <w:szCs w:val="15"/>
        </w:rPr>
        <w:t xml:space="preserve"> </w:t>
      </w:r>
      <w:r w:rsidRPr="003C69C4">
        <w:rPr>
          <w:sz w:val="15"/>
          <w:szCs w:val="15"/>
        </w:rPr>
        <w:t>образовательная организация устанавливает</w:t>
      </w:r>
      <w:r w:rsidR="008430F1">
        <w:rPr>
          <w:sz w:val="15"/>
          <w:szCs w:val="15"/>
        </w:rPr>
        <w:t xml:space="preserve"> </w:t>
      </w:r>
      <w:r w:rsidRPr="003C69C4">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C69C4">
        <w:rPr>
          <w:b/>
          <w:sz w:val="15"/>
          <w:szCs w:val="15"/>
        </w:rPr>
        <w:t>частью 5 статьи 5</w:t>
      </w:r>
      <w:r w:rsidRPr="003C69C4">
        <w:rPr>
          <w:sz w:val="15"/>
          <w:szCs w:val="15"/>
        </w:rPr>
        <w:t xml:space="preserve"> Федерального закона </w:t>
      </w:r>
      <w:r w:rsidRPr="003C69C4">
        <w:rPr>
          <w:b/>
          <w:sz w:val="15"/>
          <w:szCs w:val="15"/>
        </w:rPr>
        <w:t>от 05.05.2014 № 84-ФЗ</w:t>
      </w:r>
      <w:r w:rsidRPr="003C69C4">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8430F1">
        <w:rPr>
          <w:sz w:val="15"/>
          <w:szCs w:val="15"/>
        </w:rPr>
        <w:t xml:space="preserve"> </w:t>
      </w:r>
      <w:r w:rsidRPr="003C69C4">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41ED0" w:rsidRPr="003C69C4" w:rsidRDefault="00941ED0" w:rsidP="00941ED0">
      <w:pPr>
        <w:ind w:firstLine="709"/>
        <w:jc w:val="both"/>
        <w:rPr>
          <w:b/>
          <w:sz w:val="15"/>
          <w:szCs w:val="15"/>
        </w:rPr>
      </w:pPr>
      <w:r w:rsidRPr="003C69C4">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41ED0" w:rsidRPr="003C69C4" w:rsidRDefault="00941ED0" w:rsidP="00941ED0">
      <w:pPr>
        <w:ind w:firstLine="709"/>
        <w:jc w:val="both"/>
        <w:rPr>
          <w:sz w:val="15"/>
          <w:szCs w:val="15"/>
        </w:rPr>
      </w:pPr>
      <w:r w:rsidRPr="003C69C4">
        <w:rPr>
          <w:sz w:val="15"/>
          <w:szCs w:val="15"/>
        </w:rPr>
        <w:t xml:space="preserve">При разработке образовательной программы высшего образования согласно требованиям </w:t>
      </w:r>
      <w:r w:rsidRPr="003C69C4">
        <w:rPr>
          <w:b/>
          <w:sz w:val="15"/>
          <w:szCs w:val="15"/>
        </w:rPr>
        <w:t>пункта 9 части 1 статьи 33, части 3 статьи 34</w:t>
      </w:r>
      <w:r w:rsidRPr="003C69C4">
        <w:rPr>
          <w:sz w:val="15"/>
          <w:szCs w:val="15"/>
        </w:rPr>
        <w:t xml:space="preserve"> Федерального закона Российской Федерации </w:t>
      </w:r>
      <w:r w:rsidRPr="003C69C4">
        <w:rPr>
          <w:b/>
          <w:sz w:val="15"/>
          <w:szCs w:val="15"/>
        </w:rPr>
        <w:t>от 29.12.2012 № 273-ФЗ</w:t>
      </w:r>
      <w:r w:rsidRPr="003C69C4">
        <w:rPr>
          <w:sz w:val="15"/>
          <w:szCs w:val="15"/>
        </w:rPr>
        <w:t xml:space="preserve"> «Об образовании в Российской Федерации»; </w:t>
      </w:r>
      <w:r w:rsidRPr="003C69C4">
        <w:rPr>
          <w:b/>
          <w:sz w:val="15"/>
          <w:szCs w:val="15"/>
        </w:rPr>
        <w:t>пункта 43</w:t>
      </w:r>
      <w:r w:rsidRPr="003C69C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3C69C4">
        <w:rPr>
          <w:sz w:val="15"/>
          <w:szCs w:val="15"/>
          <w:lang w:eastAsia="en-US"/>
        </w:rPr>
        <w:t>зарегистрирован Минюстом России 14.07.2017, регистрационный № 47415</w:t>
      </w:r>
      <w:r w:rsidRPr="003C69C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8430F1">
        <w:rPr>
          <w:sz w:val="15"/>
          <w:szCs w:val="15"/>
        </w:rPr>
        <w:t xml:space="preserve"> </w:t>
      </w:r>
      <w:r w:rsidRPr="003C69C4">
        <w:rPr>
          <w:sz w:val="15"/>
          <w:szCs w:val="15"/>
        </w:rPr>
        <w:t>образовательная организация устанавливает</w:t>
      </w:r>
      <w:r w:rsidR="008430F1">
        <w:rPr>
          <w:sz w:val="15"/>
          <w:szCs w:val="15"/>
        </w:rPr>
        <w:t xml:space="preserve"> </w:t>
      </w:r>
      <w:r w:rsidRPr="003C69C4">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76E53" w:rsidRPr="003C69C4" w:rsidRDefault="00A76E53" w:rsidP="006010F1">
      <w:pPr>
        <w:ind w:firstLine="709"/>
        <w:jc w:val="both"/>
        <w:rPr>
          <w:sz w:val="24"/>
          <w:szCs w:val="24"/>
        </w:rPr>
      </w:pPr>
    </w:p>
    <w:p w:rsidR="006010F1" w:rsidRPr="003C69C4" w:rsidRDefault="006010F1" w:rsidP="006010F1">
      <w:pPr>
        <w:ind w:firstLine="709"/>
        <w:jc w:val="both"/>
        <w:rPr>
          <w:sz w:val="24"/>
          <w:szCs w:val="24"/>
        </w:rPr>
      </w:pPr>
    </w:p>
    <w:p w:rsidR="007F4B97" w:rsidRPr="003C69C4" w:rsidRDefault="007F4B97" w:rsidP="00705FB5">
      <w:pPr>
        <w:tabs>
          <w:tab w:val="left" w:pos="900"/>
        </w:tabs>
        <w:jc w:val="both"/>
        <w:rPr>
          <w:b/>
          <w:sz w:val="24"/>
          <w:szCs w:val="24"/>
        </w:rPr>
      </w:pPr>
    </w:p>
    <w:p w:rsidR="003A71E4" w:rsidRPr="003C69C4" w:rsidRDefault="007F4B97" w:rsidP="00CD42F8">
      <w:pPr>
        <w:tabs>
          <w:tab w:val="left" w:pos="900"/>
        </w:tabs>
        <w:ind w:firstLine="709"/>
        <w:jc w:val="center"/>
        <w:rPr>
          <w:b/>
          <w:sz w:val="24"/>
          <w:szCs w:val="24"/>
        </w:rPr>
      </w:pPr>
      <w:r w:rsidRPr="003C69C4">
        <w:rPr>
          <w:b/>
          <w:sz w:val="24"/>
          <w:szCs w:val="24"/>
        </w:rPr>
        <w:t>5.</w:t>
      </w:r>
      <w:r w:rsidR="00114770" w:rsidRPr="003C69C4">
        <w:rPr>
          <w:b/>
          <w:sz w:val="24"/>
          <w:szCs w:val="24"/>
        </w:rPr>
        <w:t>3</w:t>
      </w:r>
      <w:r w:rsidRPr="003C69C4">
        <w:rPr>
          <w:b/>
          <w:sz w:val="24"/>
          <w:szCs w:val="24"/>
        </w:rPr>
        <w:t xml:space="preserve"> Содержание дисциплины</w:t>
      </w:r>
    </w:p>
    <w:p w:rsidR="00B14050" w:rsidRPr="003C69C4" w:rsidRDefault="00B14050" w:rsidP="00B14050">
      <w:pPr>
        <w:tabs>
          <w:tab w:val="left" w:pos="900"/>
        </w:tabs>
        <w:ind w:firstLine="709"/>
        <w:jc w:val="both"/>
        <w:rPr>
          <w:b/>
          <w:sz w:val="24"/>
          <w:szCs w:val="24"/>
        </w:rPr>
      </w:pPr>
    </w:p>
    <w:p w:rsidR="005A358E" w:rsidRPr="003C69C4" w:rsidRDefault="005A358E" w:rsidP="005A358E">
      <w:pPr>
        <w:keepNext/>
        <w:ind w:firstLine="709"/>
        <w:rPr>
          <w:b/>
          <w:sz w:val="24"/>
          <w:szCs w:val="24"/>
        </w:rPr>
      </w:pPr>
      <w:r w:rsidRPr="003C69C4">
        <w:rPr>
          <w:b/>
          <w:sz w:val="24"/>
          <w:szCs w:val="24"/>
        </w:rPr>
        <w:t xml:space="preserve">Тема </w:t>
      </w:r>
      <w:r w:rsidRPr="003C69C4">
        <w:rPr>
          <w:b/>
          <w:sz w:val="24"/>
          <w:szCs w:val="24"/>
          <w:lang w:val="en-US"/>
        </w:rPr>
        <w:t>I</w:t>
      </w:r>
      <w:r w:rsidRPr="003C69C4">
        <w:rPr>
          <w:b/>
          <w:sz w:val="24"/>
          <w:szCs w:val="24"/>
        </w:rPr>
        <w:t xml:space="preserve">. </w:t>
      </w:r>
      <w:r w:rsidRPr="003C69C4">
        <w:rPr>
          <w:sz w:val="24"/>
          <w:szCs w:val="24"/>
        </w:rPr>
        <w:t xml:space="preserve"> </w:t>
      </w:r>
      <w:r w:rsidRPr="003C69C4">
        <w:rPr>
          <w:b/>
          <w:sz w:val="24"/>
          <w:szCs w:val="24"/>
        </w:rPr>
        <w:t>Кредитные институты и рынки</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b w:val="0"/>
          <w:color w:val="auto"/>
          <w:szCs w:val="24"/>
        </w:rPr>
      </w:pPr>
      <w:r w:rsidRPr="003C69C4">
        <w:rPr>
          <w:b w:val="0"/>
          <w:color w:val="auto"/>
          <w:szCs w:val="24"/>
        </w:rPr>
        <w:t xml:space="preserve">Кредитный рынок. Функции кредитного рынка. </w:t>
      </w:r>
    </w:p>
    <w:p w:rsidR="005A358E" w:rsidRPr="003C69C4" w:rsidRDefault="005A358E" w:rsidP="005A358E">
      <w:pPr>
        <w:pStyle w:val="15"/>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b w:val="0"/>
          <w:color w:val="auto"/>
          <w:szCs w:val="24"/>
        </w:rPr>
      </w:pPr>
      <w:r w:rsidRPr="003C69C4">
        <w:rPr>
          <w:b w:val="0"/>
          <w:color w:val="auto"/>
          <w:szCs w:val="24"/>
        </w:rPr>
        <w:t xml:space="preserve">Денежный рынок. Рынок капитала. Рынок ценных бумаг (фондовый рынок).  Рынок производных кредитных инструментов.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Финансовая система  и кредитный рынок. Кредитные институты и рынки.  Типы кредитных систем (основанные на банках и основанные на рынках ценных бумаг).</w:t>
      </w:r>
      <w:r w:rsidRPr="003C69C4">
        <w:rPr>
          <w:b/>
          <w:color w:val="auto"/>
          <w:szCs w:val="24"/>
        </w:rPr>
        <w:t xml:space="preserve">  </w:t>
      </w:r>
      <w:r w:rsidRPr="003C69C4">
        <w:rPr>
          <w:color w:val="auto"/>
          <w:szCs w:val="24"/>
        </w:rPr>
        <w:t xml:space="preserve">Соотношение рынка ценных бумаг и банков  в перераспределении денежных ресурсов.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Основные мировые тенденции развития кредитных рынков.</w:t>
      </w:r>
    </w:p>
    <w:p w:rsidR="005A358E" w:rsidRPr="003C69C4" w:rsidRDefault="005A358E" w:rsidP="005A358E">
      <w:pPr>
        <w:keepNext/>
        <w:ind w:firstLine="709"/>
        <w:rPr>
          <w:b/>
          <w:sz w:val="24"/>
          <w:szCs w:val="24"/>
        </w:rPr>
      </w:pPr>
    </w:p>
    <w:p w:rsidR="005A358E" w:rsidRPr="003C69C4" w:rsidRDefault="005A358E" w:rsidP="005A358E">
      <w:pPr>
        <w:keepNext/>
        <w:ind w:firstLine="709"/>
        <w:rPr>
          <w:b/>
          <w:sz w:val="24"/>
          <w:szCs w:val="24"/>
        </w:rPr>
      </w:pPr>
      <w:r w:rsidRPr="003C69C4">
        <w:rPr>
          <w:b/>
          <w:sz w:val="24"/>
          <w:szCs w:val="24"/>
        </w:rPr>
        <w:t xml:space="preserve">Тема 2   Доходность и риск на </w:t>
      </w:r>
      <w:r w:rsidR="00961E25" w:rsidRPr="003C69C4">
        <w:rPr>
          <w:b/>
          <w:sz w:val="24"/>
          <w:szCs w:val="24"/>
        </w:rPr>
        <w:t>кредитном</w:t>
      </w:r>
      <w:r w:rsidRPr="003C69C4">
        <w:rPr>
          <w:b/>
          <w:sz w:val="24"/>
          <w:szCs w:val="24"/>
        </w:rPr>
        <w:t xml:space="preserve"> рынке</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3C69C4">
        <w:rPr>
          <w:color w:val="auto"/>
          <w:szCs w:val="24"/>
        </w:rPr>
        <w:t>Процентные ставки и факторы их определяющие. Механизм  формирования процентной  ставки на  рынке. Виды процентных ставок.</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3C69C4">
        <w:rPr>
          <w:color w:val="auto"/>
          <w:szCs w:val="24"/>
        </w:rPr>
        <w:t xml:space="preserve">Доходность и риск на </w:t>
      </w:r>
      <w:r w:rsidR="00961E25" w:rsidRPr="003C69C4">
        <w:rPr>
          <w:color w:val="auto"/>
          <w:szCs w:val="24"/>
        </w:rPr>
        <w:t>кредитном</w:t>
      </w:r>
      <w:r w:rsidRPr="003C69C4">
        <w:rPr>
          <w:color w:val="auto"/>
          <w:szCs w:val="24"/>
        </w:rPr>
        <w:t xml:space="preserve"> рынке. Показатели доходности и риска и их соотношение. Виды рисков, связанных с ценными бумагами. Систематический (рыночный) и несистематический (специфический) риск портфеля. Требуемая доходность по  инструменту.</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3C69C4">
        <w:rPr>
          <w:color w:val="auto"/>
          <w:szCs w:val="24"/>
        </w:rPr>
        <w:t>Асимметрия информации: ложный выбор и моральный риск. Особенности решения проблемы информационной асимметрии в различных типах кредитных систем.</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jc w:val="both"/>
        <w:rPr>
          <w:color w:val="auto"/>
          <w:szCs w:val="24"/>
        </w:rPr>
      </w:pPr>
      <w:r w:rsidRPr="003C69C4">
        <w:rPr>
          <w:color w:val="auto"/>
          <w:szCs w:val="24"/>
        </w:rPr>
        <w:t xml:space="preserve">Виды кредитных посредников (институтов) и их место на </w:t>
      </w:r>
      <w:r w:rsidR="00961E25" w:rsidRPr="003C69C4">
        <w:rPr>
          <w:color w:val="auto"/>
          <w:szCs w:val="24"/>
        </w:rPr>
        <w:t>кредитном</w:t>
      </w:r>
      <w:r w:rsidRPr="003C69C4">
        <w:rPr>
          <w:color w:val="auto"/>
          <w:szCs w:val="24"/>
        </w:rPr>
        <w:t xml:space="preserve"> рынке. Депозитные институты. Контрактные институты. </w:t>
      </w:r>
    </w:p>
    <w:p w:rsidR="005A358E" w:rsidRPr="003C69C4" w:rsidRDefault="005A358E" w:rsidP="005A358E">
      <w:pPr>
        <w:keepNext/>
        <w:ind w:firstLine="709"/>
        <w:rPr>
          <w:b/>
          <w:sz w:val="24"/>
          <w:szCs w:val="24"/>
        </w:rPr>
      </w:pPr>
      <w:r w:rsidRPr="003C69C4">
        <w:rPr>
          <w:b/>
          <w:sz w:val="24"/>
          <w:szCs w:val="24"/>
        </w:rPr>
        <w:t xml:space="preserve"> </w:t>
      </w:r>
    </w:p>
    <w:p w:rsidR="005A358E" w:rsidRPr="003C69C4" w:rsidRDefault="005A358E" w:rsidP="005A358E">
      <w:pPr>
        <w:keepNext/>
        <w:ind w:firstLine="709"/>
        <w:rPr>
          <w:b/>
          <w:sz w:val="24"/>
          <w:szCs w:val="24"/>
        </w:rPr>
      </w:pPr>
      <w:r w:rsidRPr="003C69C4">
        <w:rPr>
          <w:b/>
          <w:sz w:val="24"/>
          <w:szCs w:val="24"/>
        </w:rPr>
        <w:t>Тема 3   Ценные бум</w:t>
      </w:r>
      <w:r w:rsidR="00961E25" w:rsidRPr="003C69C4">
        <w:rPr>
          <w:b/>
          <w:sz w:val="24"/>
          <w:szCs w:val="24"/>
        </w:rPr>
        <w:t>аги. Классификации ценных бумаг</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b/>
          <w:color w:val="auto"/>
          <w:szCs w:val="24"/>
        </w:rPr>
      </w:pPr>
      <w:r w:rsidRPr="003C69C4">
        <w:rPr>
          <w:color w:val="auto"/>
          <w:szCs w:val="24"/>
        </w:rPr>
        <w:t>Акции. Обыкновенные и привилегированные акции. Стоимость акций.</w:t>
      </w:r>
      <w:r w:rsidRPr="003C69C4">
        <w:rPr>
          <w:b/>
          <w:color w:val="auto"/>
          <w:szCs w:val="24"/>
        </w:rPr>
        <w:t xml:space="preserve"> </w:t>
      </w:r>
    </w:p>
    <w:p w:rsidR="005A358E" w:rsidRPr="003C69C4" w:rsidRDefault="005A358E" w:rsidP="005A358E">
      <w:pPr>
        <w:pStyle w:val="Iiiaeuiue2"/>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rPr>
          <w:b w:val="0"/>
          <w:color w:val="auto"/>
          <w:sz w:val="24"/>
          <w:szCs w:val="24"/>
        </w:rPr>
      </w:pPr>
      <w:r w:rsidRPr="003C69C4">
        <w:rPr>
          <w:b w:val="0"/>
          <w:color w:val="auto"/>
          <w:sz w:val="24"/>
          <w:szCs w:val="24"/>
        </w:rPr>
        <w:t>Дивиденды. Дивидендная политика. Стоимостная оценка  простых и привилегированных акций. Модели  оценки акций и  их применение на практике.</w:t>
      </w:r>
    </w:p>
    <w:p w:rsidR="005A358E" w:rsidRPr="003C69C4" w:rsidRDefault="005A358E" w:rsidP="005A358E">
      <w:pPr>
        <w:pStyle w:val="Iiiaeuiue2"/>
        <w:widowControl/>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contextualSpacing/>
        <w:rPr>
          <w:b w:val="0"/>
          <w:color w:val="auto"/>
          <w:sz w:val="24"/>
          <w:szCs w:val="24"/>
        </w:rPr>
      </w:pPr>
      <w:r w:rsidRPr="003C69C4">
        <w:rPr>
          <w:b w:val="0"/>
          <w:color w:val="auto"/>
          <w:sz w:val="24"/>
          <w:szCs w:val="24"/>
        </w:rPr>
        <w:lastRenderedPageBreak/>
        <w:t xml:space="preserve"> Показатели доходности акций (дивидендная доходность, цена/прибыль, прибыль на акцию. Фондовые индексы.</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Ценные бумаги, связанные с акциями.  Депозитарные расписки. Опционы эмитента (варранты). Подписные  права.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Облигации.  Классификация облигаций.  Стоимостная оценка и   оценка доходности облигаций.   Дюрация. Выпусклость  и  кривизна. Рейтинг облигаций.</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Государственные и муниципальные ценные бумаги. Государственные ценные бумаги и государственный внутренний и внешний долг. Муниципальные ценные бумаги и муниципальный долг. </w:t>
      </w:r>
    </w:p>
    <w:p w:rsidR="00961E25" w:rsidRPr="003C69C4" w:rsidRDefault="00961E25" w:rsidP="005A358E">
      <w:pPr>
        <w:keepNext/>
        <w:keepLines/>
        <w:ind w:firstLine="709"/>
        <w:rPr>
          <w:b/>
          <w:sz w:val="24"/>
          <w:szCs w:val="24"/>
        </w:rPr>
      </w:pPr>
    </w:p>
    <w:p w:rsidR="005A358E" w:rsidRPr="003C69C4" w:rsidRDefault="005A358E" w:rsidP="005A358E">
      <w:pPr>
        <w:keepNext/>
        <w:keepLines/>
        <w:ind w:firstLine="709"/>
        <w:rPr>
          <w:b/>
          <w:sz w:val="24"/>
          <w:szCs w:val="24"/>
        </w:rPr>
      </w:pPr>
      <w:r w:rsidRPr="003C69C4">
        <w:rPr>
          <w:b/>
          <w:sz w:val="24"/>
          <w:szCs w:val="24"/>
        </w:rPr>
        <w:t>Тема 4   Операции на кредитных рынках. Принципы инвестирования</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Эмиссия эмиссионных ценных бумаг. Этапы эмиссии.</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Способы размещения эмиссионных ценных бумаг.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Кассовые и срочные сделки. Маржинальные сделки. Сделки РЕПО.</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Инвестиционный портфель. Сбалансированный инвестиционный портфель. Управление инвестиционным портфелем. Этапы управления инвестиционным портфелем. Пассивные и активные стратегии.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Ожидаемая доходность и риск портфеля. Методы управления рисками инвестиционного портфеля.</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Теория рациональных ожиданий и гипотеза информационной эффективности фондового рынка. Слабая, средняя и сильная формы эффективности.</w:t>
      </w:r>
    </w:p>
    <w:p w:rsidR="005A358E" w:rsidRPr="003C69C4" w:rsidRDefault="005A358E" w:rsidP="005A358E">
      <w:pPr>
        <w:pStyle w:val="16"/>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after="0"/>
        <w:ind w:left="0" w:firstLine="709"/>
        <w:contextualSpacing/>
        <w:jc w:val="both"/>
        <w:rPr>
          <w:color w:val="auto"/>
          <w:szCs w:val="24"/>
        </w:rPr>
      </w:pPr>
      <w:r w:rsidRPr="003C69C4">
        <w:rPr>
          <w:color w:val="auto"/>
          <w:szCs w:val="24"/>
        </w:rPr>
        <w:t xml:space="preserve">Теория Марковица. Модель оценки стоимости активов (САРМ). Модель Модельяни-Миллера. Модель Шарпа. Теория арбитражного ценообразования (АРТ).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Оценка эффективности управления портфелем. Определение доходности методом оценки стоимости единицы капитала. Оценка риска. </w:t>
      </w:r>
    </w:p>
    <w:p w:rsidR="005A358E" w:rsidRPr="003C69C4" w:rsidRDefault="005A358E" w:rsidP="005A358E">
      <w:pPr>
        <w:pStyle w:val="14"/>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709"/>
        <w:contextualSpacing/>
        <w:jc w:val="both"/>
        <w:rPr>
          <w:color w:val="auto"/>
          <w:szCs w:val="24"/>
        </w:rPr>
      </w:pPr>
      <w:r w:rsidRPr="003C69C4">
        <w:rPr>
          <w:color w:val="auto"/>
          <w:szCs w:val="24"/>
        </w:rPr>
        <w:t xml:space="preserve">Понятие фундаментального анализа. Экономический (качественный) и кредитный (количественный) анализ эмитента. Виды кредитных коэффициентов, используемых в фундаментальном анализе. Понятие внутренней (истинной) стоимости акций. </w:t>
      </w:r>
    </w:p>
    <w:p w:rsidR="00C068B8" w:rsidRPr="003C69C4" w:rsidRDefault="00C068B8" w:rsidP="00C068B8">
      <w:pPr>
        <w:pStyle w:val="af4"/>
        <w:spacing w:after="0"/>
        <w:ind w:left="0" w:firstLine="709"/>
        <w:jc w:val="both"/>
        <w:outlineLvl w:val="0"/>
        <w:rPr>
          <w:b/>
          <w:sz w:val="24"/>
          <w:szCs w:val="24"/>
        </w:rPr>
      </w:pPr>
    </w:p>
    <w:p w:rsidR="003A71E4" w:rsidRPr="003C69C4" w:rsidRDefault="00F803A3" w:rsidP="00EE7A7E">
      <w:pPr>
        <w:tabs>
          <w:tab w:val="left" w:pos="900"/>
        </w:tabs>
        <w:ind w:left="360"/>
        <w:jc w:val="both"/>
        <w:rPr>
          <w:b/>
          <w:sz w:val="24"/>
          <w:szCs w:val="24"/>
        </w:rPr>
      </w:pPr>
      <w:r w:rsidRPr="003C69C4">
        <w:rPr>
          <w:b/>
          <w:sz w:val="24"/>
          <w:szCs w:val="24"/>
        </w:rPr>
        <w:t>6. Перечень учебно-методического обеспечения для самостоятельной работы обучающихся по дисциплине</w:t>
      </w:r>
    </w:p>
    <w:p w:rsidR="003A57B5" w:rsidRPr="003C69C4" w:rsidRDefault="003A57B5" w:rsidP="00EE7A7E">
      <w:pPr>
        <w:pStyle w:val="a5"/>
        <w:numPr>
          <w:ilvl w:val="0"/>
          <w:numId w:val="20"/>
        </w:numPr>
        <w:tabs>
          <w:tab w:val="left" w:pos="426"/>
        </w:tabs>
        <w:ind w:left="0" w:firstLine="0"/>
        <w:jc w:val="both"/>
        <w:rPr>
          <w:rFonts w:ascii="Times New Roman" w:hAnsi="Times New Roman"/>
          <w:sz w:val="24"/>
          <w:szCs w:val="24"/>
        </w:rPr>
      </w:pPr>
      <w:r w:rsidRPr="003C69C4">
        <w:rPr>
          <w:rFonts w:ascii="Times New Roman" w:hAnsi="Times New Roman"/>
          <w:sz w:val="24"/>
          <w:szCs w:val="24"/>
        </w:rPr>
        <w:t>Методические указания  для обучающихся по освоению дисциплины «</w:t>
      </w:r>
      <w:r w:rsidR="00077596" w:rsidRPr="003C69C4">
        <w:rPr>
          <w:rFonts w:ascii="Times New Roman" w:hAnsi="Times New Roman"/>
          <w:sz w:val="24"/>
          <w:szCs w:val="24"/>
        </w:rPr>
        <w:t>Кредитные рынки</w:t>
      </w:r>
      <w:r w:rsidRPr="003C69C4">
        <w:rPr>
          <w:rFonts w:ascii="Times New Roman" w:hAnsi="Times New Roman"/>
          <w:sz w:val="24"/>
          <w:szCs w:val="24"/>
        </w:rPr>
        <w:t>»/</w:t>
      </w:r>
      <w:r w:rsidR="00516F43" w:rsidRPr="003C69C4">
        <w:rPr>
          <w:rFonts w:ascii="Times New Roman" w:hAnsi="Times New Roman"/>
          <w:sz w:val="24"/>
          <w:szCs w:val="24"/>
        </w:rPr>
        <w:t xml:space="preserve"> </w:t>
      </w:r>
      <w:r w:rsidR="006D6899" w:rsidRPr="003C69C4">
        <w:rPr>
          <w:rFonts w:ascii="Times New Roman" w:hAnsi="Times New Roman"/>
          <w:sz w:val="24"/>
          <w:szCs w:val="24"/>
        </w:rPr>
        <w:t>Л.Н. Гончаренко</w:t>
      </w:r>
      <w:r w:rsidRPr="003C69C4">
        <w:rPr>
          <w:rFonts w:ascii="Times New Roman" w:hAnsi="Times New Roman"/>
          <w:sz w:val="24"/>
          <w:szCs w:val="24"/>
        </w:rPr>
        <w:t xml:space="preserve">. </w:t>
      </w:r>
      <w:r w:rsidR="00920199" w:rsidRPr="003C69C4">
        <w:rPr>
          <w:rFonts w:ascii="Times New Roman" w:hAnsi="Times New Roman"/>
          <w:sz w:val="24"/>
          <w:szCs w:val="24"/>
        </w:rPr>
        <w:t xml:space="preserve">– Омск: </w:t>
      </w:r>
      <w:r w:rsidRPr="003C69C4">
        <w:rPr>
          <w:rFonts w:ascii="Times New Roman" w:hAnsi="Times New Roman"/>
          <w:sz w:val="24"/>
          <w:szCs w:val="24"/>
        </w:rPr>
        <w:t>Изд-во Ом</w:t>
      </w:r>
      <w:r w:rsidR="009B153B" w:rsidRPr="003C69C4">
        <w:rPr>
          <w:rFonts w:ascii="Times New Roman" w:hAnsi="Times New Roman"/>
          <w:sz w:val="24"/>
          <w:szCs w:val="24"/>
        </w:rPr>
        <w:t>ской гуманитарной академии, 2018</w:t>
      </w:r>
      <w:r w:rsidR="00920199" w:rsidRPr="003C69C4">
        <w:rPr>
          <w:rFonts w:ascii="Times New Roman" w:hAnsi="Times New Roman"/>
          <w:sz w:val="24"/>
          <w:szCs w:val="24"/>
        </w:rPr>
        <w:t xml:space="preserve">. </w:t>
      </w:r>
    </w:p>
    <w:p w:rsidR="00941ED0" w:rsidRPr="003C69C4" w:rsidRDefault="00941ED0" w:rsidP="00EE7A7E">
      <w:pPr>
        <w:pStyle w:val="a5"/>
        <w:numPr>
          <w:ilvl w:val="0"/>
          <w:numId w:val="20"/>
        </w:numPr>
        <w:tabs>
          <w:tab w:val="left" w:pos="426"/>
        </w:tabs>
        <w:ind w:left="0" w:firstLine="0"/>
        <w:jc w:val="both"/>
        <w:rPr>
          <w:rFonts w:ascii="Times New Roman" w:hAnsi="Times New Roman"/>
          <w:sz w:val="24"/>
          <w:szCs w:val="24"/>
        </w:rPr>
      </w:pPr>
      <w:r w:rsidRPr="003C69C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41ED0" w:rsidRPr="003C69C4" w:rsidRDefault="00941ED0" w:rsidP="00EE7A7E">
      <w:pPr>
        <w:pStyle w:val="a5"/>
        <w:numPr>
          <w:ilvl w:val="0"/>
          <w:numId w:val="20"/>
        </w:numPr>
        <w:tabs>
          <w:tab w:val="left" w:pos="426"/>
        </w:tabs>
        <w:ind w:left="0" w:firstLine="0"/>
        <w:jc w:val="both"/>
        <w:rPr>
          <w:rFonts w:ascii="Times New Roman" w:hAnsi="Times New Roman"/>
          <w:sz w:val="24"/>
          <w:szCs w:val="24"/>
        </w:rPr>
      </w:pPr>
      <w:r w:rsidRPr="003C69C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41ED0" w:rsidRPr="003C69C4" w:rsidRDefault="00941ED0" w:rsidP="00EE7A7E">
      <w:pPr>
        <w:pStyle w:val="a5"/>
        <w:numPr>
          <w:ilvl w:val="0"/>
          <w:numId w:val="20"/>
        </w:numPr>
        <w:tabs>
          <w:tab w:val="left" w:pos="426"/>
        </w:tabs>
        <w:spacing w:after="0"/>
        <w:ind w:left="0" w:firstLine="0"/>
        <w:jc w:val="both"/>
        <w:rPr>
          <w:rFonts w:ascii="Times New Roman" w:hAnsi="Times New Roman"/>
          <w:sz w:val="24"/>
          <w:szCs w:val="24"/>
        </w:rPr>
      </w:pPr>
      <w:r w:rsidRPr="003C69C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C69C4" w:rsidRDefault="00FD6763" w:rsidP="00EE7A7E">
      <w:pPr>
        <w:tabs>
          <w:tab w:val="left" w:pos="426"/>
        </w:tabs>
        <w:jc w:val="both"/>
        <w:rPr>
          <w:rFonts w:eastAsia="Calibri"/>
          <w:b/>
          <w:sz w:val="24"/>
          <w:szCs w:val="24"/>
        </w:rPr>
      </w:pPr>
    </w:p>
    <w:p w:rsidR="00785842" w:rsidRPr="003C69C4" w:rsidRDefault="009B153B" w:rsidP="00705FB5">
      <w:pPr>
        <w:ind w:firstLine="709"/>
        <w:jc w:val="both"/>
        <w:rPr>
          <w:b/>
          <w:sz w:val="24"/>
          <w:szCs w:val="24"/>
        </w:rPr>
      </w:pPr>
      <w:r w:rsidRPr="003C69C4">
        <w:rPr>
          <w:b/>
          <w:sz w:val="24"/>
          <w:szCs w:val="24"/>
        </w:rPr>
        <w:t>7</w:t>
      </w:r>
      <w:r w:rsidR="007F4B97" w:rsidRPr="003C69C4">
        <w:rPr>
          <w:b/>
          <w:sz w:val="24"/>
          <w:szCs w:val="24"/>
        </w:rPr>
        <w:t>.</w:t>
      </w:r>
      <w:r w:rsidR="007865CB" w:rsidRPr="003C69C4">
        <w:rPr>
          <w:b/>
          <w:sz w:val="24"/>
          <w:szCs w:val="24"/>
        </w:rPr>
        <w:t xml:space="preserve"> </w:t>
      </w:r>
      <w:r w:rsidR="00785842" w:rsidRPr="003C69C4">
        <w:rPr>
          <w:b/>
          <w:sz w:val="24"/>
          <w:szCs w:val="24"/>
        </w:rPr>
        <w:t>Перечень основной и дополнительной учебной литературы, необходимой для освоения дисциплины</w:t>
      </w:r>
    </w:p>
    <w:p w:rsidR="00705814" w:rsidRPr="003C69C4" w:rsidRDefault="00705814" w:rsidP="00705FB5">
      <w:pPr>
        <w:widowControl/>
        <w:tabs>
          <w:tab w:val="left" w:pos="406"/>
        </w:tabs>
        <w:autoSpaceDE/>
        <w:autoSpaceDN/>
        <w:adjustRightInd/>
        <w:ind w:firstLine="709"/>
        <w:jc w:val="both"/>
        <w:rPr>
          <w:b/>
          <w:bCs/>
          <w:i/>
          <w:sz w:val="24"/>
          <w:szCs w:val="24"/>
        </w:rPr>
      </w:pPr>
      <w:r w:rsidRPr="003C69C4">
        <w:rPr>
          <w:b/>
          <w:bCs/>
          <w:i/>
          <w:sz w:val="24"/>
          <w:szCs w:val="24"/>
        </w:rPr>
        <w:lastRenderedPageBreak/>
        <w:t>Основная</w:t>
      </w:r>
      <w:r w:rsidR="00705FB5" w:rsidRPr="003C69C4">
        <w:rPr>
          <w:b/>
          <w:bCs/>
          <w:i/>
          <w:sz w:val="24"/>
          <w:szCs w:val="24"/>
        </w:rPr>
        <w:t>:</w:t>
      </w:r>
    </w:p>
    <w:p w:rsidR="007A5E76" w:rsidRPr="003C69C4" w:rsidRDefault="007A5E76" w:rsidP="00EE7A7E">
      <w:pPr>
        <w:numPr>
          <w:ilvl w:val="0"/>
          <w:numId w:val="13"/>
        </w:numPr>
        <w:tabs>
          <w:tab w:val="left" w:pos="284"/>
        </w:tabs>
        <w:ind w:left="0" w:firstLine="0"/>
        <w:jc w:val="both"/>
        <w:rPr>
          <w:sz w:val="24"/>
          <w:szCs w:val="24"/>
        </w:rPr>
      </w:pPr>
      <w:r w:rsidRPr="003C69C4">
        <w:rPr>
          <w:sz w:val="24"/>
          <w:szCs w:val="24"/>
        </w:rPr>
        <w:t>Финансовые рынки и институты : учебник и практикум для академического бакалавриата / Г. В. Чернова [и др.] ; под ред. Г. В. Черновой, Н. Б. Болдыревой. — М. : Издательство Юрайт, 2018. — 348 с. </w:t>
      </w:r>
      <w:r w:rsidR="00C056D4" w:rsidRPr="003C69C4">
        <w:rPr>
          <w:sz w:val="24"/>
          <w:szCs w:val="24"/>
        </w:rPr>
        <w:t xml:space="preserve">— Режим доступа: </w:t>
      </w:r>
      <w:hyperlink r:id="rId8" w:history="1">
        <w:r w:rsidR="00E8607A">
          <w:rPr>
            <w:rStyle w:val="a8"/>
            <w:sz w:val="24"/>
            <w:szCs w:val="24"/>
          </w:rPr>
          <w:t>https://urait.ru/catalog/413991</w:t>
        </w:r>
      </w:hyperlink>
    </w:p>
    <w:p w:rsidR="00054786" w:rsidRPr="003C69C4" w:rsidRDefault="00054786" w:rsidP="00EE7A7E">
      <w:pPr>
        <w:numPr>
          <w:ilvl w:val="0"/>
          <w:numId w:val="13"/>
        </w:numPr>
        <w:tabs>
          <w:tab w:val="left" w:pos="284"/>
        </w:tabs>
        <w:ind w:left="0" w:firstLine="0"/>
        <w:jc w:val="both"/>
        <w:rPr>
          <w:sz w:val="24"/>
          <w:szCs w:val="24"/>
        </w:rPr>
      </w:pPr>
      <w:r w:rsidRPr="003C69C4">
        <w:rPr>
          <w:sz w:val="24"/>
          <w:szCs w:val="24"/>
        </w:rPr>
        <w:t>Школик, О. А. Финансовые рынки и финансово-кредитные институты : учебное пособие для вузов / О. А. Школик ; под науч. ред. А. Ю. Казака. — М. : Издательство Юрайт, 2017. — 287 с. — (Серия : Университеты России). — ISBN 978-5-534-00276-8.</w:t>
      </w:r>
      <w:r w:rsidR="00CC7C9D" w:rsidRPr="003C69C4">
        <w:rPr>
          <w:sz w:val="24"/>
          <w:szCs w:val="24"/>
        </w:rPr>
        <w:t xml:space="preserve">— Режим доступа: </w:t>
      </w:r>
      <w:hyperlink r:id="rId9" w:history="1">
        <w:r w:rsidR="00E8607A">
          <w:rPr>
            <w:rStyle w:val="a8"/>
            <w:sz w:val="24"/>
            <w:szCs w:val="24"/>
          </w:rPr>
          <w:t>https://www.biblio-online.ru/book/D3A57992-8A9D-4282-B100-7EC218394F04</w:t>
        </w:r>
      </w:hyperlink>
    </w:p>
    <w:p w:rsidR="00054786" w:rsidRPr="003C69C4" w:rsidRDefault="00054786" w:rsidP="00EE7A7E">
      <w:pPr>
        <w:tabs>
          <w:tab w:val="left" w:pos="284"/>
        </w:tabs>
        <w:jc w:val="both"/>
        <w:rPr>
          <w:sz w:val="24"/>
          <w:szCs w:val="24"/>
        </w:rPr>
      </w:pPr>
    </w:p>
    <w:p w:rsidR="00705814" w:rsidRPr="003C69C4" w:rsidRDefault="00705814" w:rsidP="00EE7A7E">
      <w:pPr>
        <w:tabs>
          <w:tab w:val="left" w:pos="284"/>
        </w:tabs>
        <w:jc w:val="both"/>
        <w:rPr>
          <w:b/>
          <w:bCs/>
          <w:i/>
          <w:sz w:val="24"/>
          <w:szCs w:val="24"/>
        </w:rPr>
      </w:pPr>
      <w:r w:rsidRPr="003C69C4">
        <w:rPr>
          <w:b/>
          <w:bCs/>
          <w:i/>
          <w:sz w:val="24"/>
          <w:szCs w:val="24"/>
        </w:rPr>
        <w:t>Дополнительная</w:t>
      </w:r>
      <w:r w:rsidR="00705FB5" w:rsidRPr="003C69C4">
        <w:rPr>
          <w:b/>
          <w:bCs/>
          <w:i/>
          <w:sz w:val="24"/>
          <w:szCs w:val="24"/>
        </w:rPr>
        <w:t>:</w:t>
      </w:r>
    </w:p>
    <w:p w:rsidR="00CC7C9D" w:rsidRPr="003C69C4" w:rsidRDefault="00054786" w:rsidP="00EE7A7E">
      <w:pPr>
        <w:numPr>
          <w:ilvl w:val="0"/>
          <w:numId w:val="14"/>
        </w:numPr>
        <w:tabs>
          <w:tab w:val="left" w:pos="284"/>
        </w:tabs>
        <w:ind w:left="0" w:firstLine="0"/>
        <w:jc w:val="both"/>
        <w:rPr>
          <w:sz w:val="24"/>
          <w:szCs w:val="24"/>
        </w:rPr>
      </w:pPr>
      <w:r w:rsidRPr="003C69C4">
        <w:rPr>
          <w:sz w:val="24"/>
          <w:szCs w:val="24"/>
        </w:rPr>
        <w:t>Алексеева, Д. Г. Правовые основы обеспечения финансовой устойчивости кредитных организаций: учебное пособие для бакалавриата и магистратуры / Д. Г. Алексеева, С. В. Пыхтин. — М. : Издательство Юрайт, 2017. — 90 с. — (Серия : Бакалавр и магистр. Модуль.). — ISBN 978-5-9916-9370-7.</w:t>
      </w:r>
      <w:r w:rsidR="00504946" w:rsidRPr="003C69C4">
        <w:rPr>
          <w:sz w:val="24"/>
          <w:szCs w:val="24"/>
        </w:rPr>
        <w:t xml:space="preserve">. — Режим доступа: </w:t>
      </w:r>
      <w:hyperlink r:id="rId10" w:history="1">
        <w:r w:rsidR="00E8607A">
          <w:rPr>
            <w:rStyle w:val="a8"/>
            <w:sz w:val="24"/>
            <w:szCs w:val="24"/>
          </w:rPr>
          <w:t>https://www.biblio-online.ru/book/D67304B8-BECF-4BAD-9DD6-6315423736DC</w:t>
        </w:r>
      </w:hyperlink>
    </w:p>
    <w:p w:rsidR="00054786" w:rsidRPr="003C69C4" w:rsidRDefault="00054786" w:rsidP="00EE7A7E">
      <w:pPr>
        <w:numPr>
          <w:ilvl w:val="0"/>
          <w:numId w:val="14"/>
        </w:numPr>
        <w:tabs>
          <w:tab w:val="left" w:pos="284"/>
        </w:tabs>
        <w:ind w:left="0" w:firstLine="0"/>
        <w:jc w:val="both"/>
        <w:rPr>
          <w:sz w:val="24"/>
          <w:szCs w:val="24"/>
        </w:rPr>
      </w:pPr>
      <w:r w:rsidRPr="003C69C4">
        <w:rPr>
          <w:sz w:val="24"/>
          <w:szCs w:val="24"/>
        </w:rPr>
        <w:t>Финансовые рынки и институты: учебник и практикум для академического бакалавриата / Г. В. Чернова [и др.] ; под ред. Г. В. Черновой, Н. Б. Болдыревой. — М. : Издательство Юрайт, 2017. — 348 с. — (Серия : Бакалавр. Академический курс). — ISBN 978-5-534-00658-2.</w:t>
      </w:r>
      <w:r w:rsidR="00CC7C9D" w:rsidRPr="003C69C4">
        <w:rPr>
          <w:sz w:val="24"/>
          <w:szCs w:val="24"/>
        </w:rPr>
        <w:t xml:space="preserve">.— Режим доступа: </w:t>
      </w:r>
      <w:hyperlink r:id="rId11" w:history="1">
        <w:r w:rsidR="00E8607A">
          <w:rPr>
            <w:rStyle w:val="a8"/>
            <w:sz w:val="24"/>
            <w:szCs w:val="24"/>
          </w:rPr>
          <w:t>https://www.biblio-online.ru/book/0EB8044A-5834-4BCD-A4A8-3E5040B1A142</w:t>
        </w:r>
      </w:hyperlink>
    </w:p>
    <w:p w:rsidR="00054786" w:rsidRPr="003C69C4" w:rsidRDefault="00054786" w:rsidP="00705FB5">
      <w:pPr>
        <w:ind w:firstLine="709"/>
        <w:jc w:val="both"/>
        <w:rPr>
          <w:sz w:val="24"/>
          <w:szCs w:val="24"/>
        </w:rPr>
      </w:pPr>
    </w:p>
    <w:p w:rsidR="00054786" w:rsidRPr="003C69C4" w:rsidRDefault="00054786" w:rsidP="00705FB5">
      <w:pPr>
        <w:ind w:firstLine="709"/>
        <w:jc w:val="both"/>
        <w:rPr>
          <w:sz w:val="24"/>
          <w:szCs w:val="24"/>
        </w:rPr>
      </w:pPr>
    </w:p>
    <w:p w:rsidR="00777B09" w:rsidRPr="003C69C4" w:rsidRDefault="009B153B" w:rsidP="00705FB5">
      <w:pPr>
        <w:ind w:firstLine="709"/>
        <w:jc w:val="both"/>
        <w:rPr>
          <w:b/>
          <w:sz w:val="24"/>
          <w:szCs w:val="24"/>
        </w:rPr>
      </w:pPr>
      <w:r w:rsidRPr="003C69C4">
        <w:rPr>
          <w:b/>
          <w:sz w:val="24"/>
          <w:szCs w:val="24"/>
        </w:rPr>
        <w:t>8</w:t>
      </w:r>
      <w:r w:rsidR="007F4B97" w:rsidRPr="003C69C4">
        <w:rPr>
          <w:b/>
          <w:sz w:val="24"/>
          <w:szCs w:val="24"/>
        </w:rPr>
        <w:t>.</w:t>
      </w:r>
      <w:r w:rsidR="00777B09" w:rsidRPr="003C69C4">
        <w:rPr>
          <w:b/>
          <w:sz w:val="24"/>
          <w:szCs w:val="24"/>
        </w:rPr>
        <w:t xml:space="preserve"> </w:t>
      </w:r>
      <w:r w:rsidR="007F4B97" w:rsidRPr="003C69C4">
        <w:rPr>
          <w:b/>
          <w:sz w:val="24"/>
          <w:szCs w:val="24"/>
        </w:rPr>
        <w:t>Перечень ресурсов информационно-телекоммуникационной сети «Интернет», необходимых для освоения дисциплины</w:t>
      </w:r>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ЭБС </w:t>
      </w:r>
      <w:r w:rsidRPr="003C69C4">
        <w:rPr>
          <w:rFonts w:ascii="Times New Roman" w:hAnsi="Times New Roman"/>
          <w:sz w:val="24"/>
          <w:szCs w:val="24"/>
          <w:lang w:val="en-US"/>
        </w:rPr>
        <w:t>IPRBooks</w:t>
      </w:r>
      <w:r w:rsidRPr="003C69C4">
        <w:rPr>
          <w:rFonts w:ascii="Times New Roman" w:hAnsi="Times New Roman"/>
          <w:sz w:val="24"/>
          <w:szCs w:val="24"/>
        </w:rPr>
        <w:t xml:space="preserve">  Режим доступа: </w:t>
      </w:r>
      <w:hyperlink r:id="rId12" w:history="1">
        <w:r w:rsidR="00E8607A">
          <w:rPr>
            <w:rStyle w:val="a8"/>
            <w:rFonts w:ascii="Times New Roman" w:hAnsi="Times New Roman"/>
            <w:sz w:val="24"/>
            <w:szCs w:val="24"/>
          </w:rPr>
          <w:t>http://www.iprbookshop.ru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ЭБС издательства «Юрайт» Режим доступа: </w:t>
      </w:r>
      <w:hyperlink r:id="rId13" w:history="1">
        <w:r w:rsidR="00E8607A">
          <w:rPr>
            <w:rStyle w:val="a8"/>
            <w:rFonts w:ascii="Times New Roman" w:hAnsi="Times New Roman"/>
            <w:sz w:val="24"/>
            <w:szCs w:val="24"/>
          </w:rPr>
          <w:t>http://biblio-online.ru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Единое окно доступа к образовательным ресурсам. Режим доступа: </w:t>
      </w:r>
      <w:hyperlink r:id="rId14" w:history="1">
        <w:r w:rsidR="00E8607A">
          <w:rPr>
            <w:rStyle w:val="a8"/>
            <w:rFonts w:ascii="Times New Roman" w:hAnsi="Times New Roman"/>
            <w:sz w:val="24"/>
            <w:szCs w:val="24"/>
          </w:rPr>
          <w:t>http://window.edu.ru/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Научная электронная библиотека e-library.ru Режим доступа: </w:t>
      </w:r>
      <w:hyperlink r:id="rId15" w:history="1">
        <w:r w:rsidR="00E8607A">
          <w:rPr>
            <w:rStyle w:val="a8"/>
            <w:rFonts w:ascii="Times New Roman" w:hAnsi="Times New Roman"/>
            <w:sz w:val="24"/>
            <w:szCs w:val="24"/>
          </w:rPr>
          <w:t>http://elibrary.ru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Ресурсы издательства Elsevier Режим доступа:  </w:t>
      </w:r>
      <w:hyperlink r:id="rId16" w:history="1">
        <w:r w:rsidR="00E8607A">
          <w:rPr>
            <w:rStyle w:val="a8"/>
            <w:rFonts w:ascii="Times New Roman" w:hAnsi="Times New Roman"/>
            <w:sz w:val="24"/>
            <w:szCs w:val="24"/>
          </w:rPr>
          <w:t>http://www.sciencedirect.com</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Федеральный портал «Российское образование» Режим доступа:  </w:t>
      </w:r>
      <w:hyperlink r:id="rId17" w:history="1">
        <w:r w:rsidR="00AA34E7">
          <w:rPr>
            <w:rStyle w:val="a8"/>
            <w:rFonts w:ascii="Times New Roman" w:hAnsi="Times New Roman"/>
            <w:sz w:val="24"/>
            <w:szCs w:val="24"/>
          </w:rPr>
          <w:t>www.edu.ru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Журналы Кембриджского университета Режим доступа: </w:t>
      </w:r>
      <w:hyperlink r:id="rId18" w:history="1">
        <w:r w:rsidR="00E8607A">
          <w:rPr>
            <w:rStyle w:val="a8"/>
            <w:rFonts w:ascii="Times New Roman" w:hAnsi="Times New Roman"/>
            <w:sz w:val="24"/>
            <w:szCs w:val="24"/>
          </w:rPr>
          <w:t>http://journals.cambridge.org</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Журналы Оксфордского университета Режим доступа:  </w:t>
      </w:r>
      <w:hyperlink r:id="rId19" w:history="1">
        <w:r w:rsidR="00E8607A">
          <w:rPr>
            <w:rStyle w:val="a8"/>
            <w:rFonts w:ascii="Times New Roman" w:hAnsi="Times New Roman"/>
            <w:sz w:val="24"/>
            <w:szCs w:val="24"/>
          </w:rPr>
          <w:t>http://www.oxfordjoumals.org</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Словари и энциклопедии на Академике Режим доступа: </w:t>
      </w:r>
      <w:hyperlink r:id="rId20" w:history="1">
        <w:r w:rsidR="00E8607A">
          <w:rPr>
            <w:rStyle w:val="a8"/>
            <w:rFonts w:ascii="Times New Roman" w:hAnsi="Times New Roman"/>
            <w:sz w:val="24"/>
            <w:szCs w:val="24"/>
          </w:rPr>
          <w:t>http://dic.academic.ru/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8607A">
          <w:rPr>
            <w:rStyle w:val="a8"/>
            <w:rFonts w:ascii="Times New Roman" w:hAnsi="Times New Roman"/>
            <w:sz w:val="24"/>
            <w:szCs w:val="24"/>
          </w:rPr>
          <w:t>http://www.benran.ru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Сайт Госкомстата РФ. Режим доступа: </w:t>
      </w:r>
      <w:hyperlink r:id="rId22" w:history="1">
        <w:r w:rsidR="00E8607A">
          <w:rPr>
            <w:rStyle w:val="a8"/>
            <w:rFonts w:ascii="Times New Roman" w:hAnsi="Times New Roman"/>
            <w:sz w:val="24"/>
            <w:szCs w:val="24"/>
          </w:rPr>
          <w:t>http://www.gks.ru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Сайт Российской государственной библиотеки. Режим доступа: </w:t>
      </w:r>
      <w:hyperlink r:id="rId23" w:history="1">
        <w:r w:rsidR="00E8607A">
          <w:rPr>
            <w:rStyle w:val="a8"/>
            <w:rFonts w:ascii="Times New Roman" w:hAnsi="Times New Roman"/>
            <w:sz w:val="24"/>
            <w:szCs w:val="24"/>
          </w:rPr>
          <w:t>http://diss.rsl.ru</w:t>
        </w:r>
      </w:hyperlink>
    </w:p>
    <w:p w:rsidR="00777B09" w:rsidRPr="003C69C4" w:rsidRDefault="00777B09" w:rsidP="00D07EAE">
      <w:pPr>
        <w:pStyle w:val="a5"/>
        <w:numPr>
          <w:ilvl w:val="0"/>
          <w:numId w:val="5"/>
        </w:numPr>
        <w:spacing w:after="0" w:line="240" w:lineRule="auto"/>
        <w:ind w:left="0" w:firstLine="709"/>
        <w:jc w:val="both"/>
        <w:rPr>
          <w:rFonts w:ascii="Times New Roman" w:hAnsi="Times New Roman"/>
          <w:sz w:val="24"/>
          <w:szCs w:val="24"/>
        </w:rPr>
      </w:pPr>
      <w:r w:rsidRPr="003C69C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8607A">
          <w:rPr>
            <w:rStyle w:val="a8"/>
            <w:rFonts w:ascii="Times New Roman" w:hAnsi="Times New Roman"/>
            <w:sz w:val="24"/>
            <w:szCs w:val="24"/>
          </w:rPr>
          <w:t>http://ru.spinform.ru</w:t>
        </w:r>
      </w:hyperlink>
    </w:p>
    <w:p w:rsidR="007F4B97" w:rsidRPr="003C69C4" w:rsidRDefault="007F4B97" w:rsidP="00A76E53">
      <w:pPr>
        <w:ind w:firstLine="709"/>
        <w:jc w:val="both"/>
        <w:rPr>
          <w:rFonts w:eastAsia="Calibri"/>
          <w:sz w:val="24"/>
          <w:szCs w:val="24"/>
        </w:rPr>
      </w:pPr>
      <w:r w:rsidRPr="003C69C4">
        <w:rPr>
          <w:sz w:val="24"/>
          <w:szCs w:val="24"/>
        </w:rPr>
        <w:t xml:space="preserve">Каждый обучающийся </w:t>
      </w:r>
      <w:r w:rsidR="00777B09" w:rsidRPr="003C69C4">
        <w:rPr>
          <w:sz w:val="24"/>
          <w:szCs w:val="24"/>
        </w:rPr>
        <w:t>Омской гуманитарной академии</w:t>
      </w:r>
      <w:r w:rsidRPr="003C69C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C69C4">
        <w:rPr>
          <w:rFonts w:eastAsia="Calibri"/>
          <w:sz w:val="24"/>
          <w:szCs w:val="24"/>
        </w:rPr>
        <w:t xml:space="preserve"> </w:t>
      </w:r>
      <w:r w:rsidRPr="003C69C4">
        <w:rPr>
          <w:sz w:val="24"/>
          <w:szCs w:val="24"/>
        </w:rPr>
        <w:t xml:space="preserve">информационно-образовательной среде </w:t>
      </w:r>
      <w:r w:rsidR="00777B09" w:rsidRPr="003C69C4">
        <w:rPr>
          <w:sz w:val="24"/>
          <w:szCs w:val="24"/>
        </w:rPr>
        <w:t>Академии</w:t>
      </w:r>
      <w:r w:rsidRPr="003C69C4">
        <w:rPr>
          <w:sz w:val="24"/>
          <w:szCs w:val="24"/>
        </w:rPr>
        <w:t>. Электронно-библиотечная система</w:t>
      </w:r>
      <w:r w:rsidRPr="003C69C4">
        <w:rPr>
          <w:rFonts w:eastAsia="Calibri"/>
          <w:sz w:val="24"/>
          <w:szCs w:val="24"/>
        </w:rPr>
        <w:t xml:space="preserve"> </w:t>
      </w:r>
      <w:r w:rsidRPr="003C69C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C69C4">
        <w:rPr>
          <w:rFonts w:eastAsia="Calibri"/>
          <w:sz w:val="24"/>
          <w:szCs w:val="24"/>
        </w:rPr>
        <w:t xml:space="preserve"> </w:t>
      </w:r>
      <w:r w:rsidRPr="003C69C4">
        <w:rPr>
          <w:sz w:val="24"/>
          <w:szCs w:val="24"/>
        </w:rPr>
        <w:t xml:space="preserve">доступ к информационно-телекоммуникационной сети «Интернет», и отвечает техническим </w:t>
      </w:r>
      <w:r w:rsidRPr="003C69C4">
        <w:rPr>
          <w:sz w:val="24"/>
          <w:szCs w:val="24"/>
        </w:rPr>
        <w:lastRenderedPageBreak/>
        <w:t>требованиям организации как на территории</w:t>
      </w:r>
      <w:r w:rsidRPr="003C69C4">
        <w:rPr>
          <w:rFonts w:eastAsia="Calibri"/>
          <w:sz w:val="24"/>
          <w:szCs w:val="24"/>
        </w:rPr>
        <w:t xml:space="preserve"> </w:t>
      </w:r>
      <w:r w:rsidRPr="003C69C4">
        <w:rPr>
          <w:sz w:val="24"/>
          <w:szCs w:val="24"/>
        </w:rPr>
        <w:t>организации, так и вне ее.</w:t>
      </w:r>
    </w:p>
    <w:p w:rsidR="007F4B97" w:rsidRPr="003C69C4" w:rsidRDefault="007F4B97" w:rsidP="00A76E53">
      <w:pPr>
        <w:ind w:firstLine="709"/>
        <w:jc w:val="both"/>
        <w:rPr>
          <w:rFonts w:eastAsia="Calibri"/>
          <w:sz w:val="24"/>
          <w:szCs w:val="24"/>
        </w:rPr>
      </w:pPr>
      <w:r w:rsidRPr="003C69C4">
        <w:rPr>
          <w:sz w:val="24"/>
          <w:szCs w:val="24"/>
        </w:rPr>
        <w:t>Электронная информационно-образовательная среда</w:t>
      </w:r>
      <w:r w:rsidR="005C20F0" w:rsidRPr="003C69C4">
        <w:rPr>
          <w:sz w:val="24"/>
          <w:szCs w:val="24"/>
        </w:rPr>
        <w:t xml:space="preserve"> </w:t>
      </w:r>
      <w:r w:rsidR="00777B09" w:rsidRPr="003C69C4">
        <w:rPr>
          <w:sz w:val="24"/>
          <w:szCs w:val="24"/>
        </w:rPr>
        <w:t>Академии</w:t>
      </w:r>
      <w:r w:rsidRPr="003C69C4">
        <w:rPr>
          <w:sz w:val="24"/>
          <w:szCs w:val="24"/>
        </w:rPr>
        <w:t xml:space="preserve"> обеспечивает:</w:t>
      </w:r>
      <w:r w:rsidRPr="003C69C4">
        <w:rPr>
          <w:rFonts w:eastAsia="Calibri"/>
          <w:sz w:val="24"/>
          <w:szCs w:val="24"/>
        </w:rPr>
        <w:t xml:space="preserve"> </w:t>
      </w:r>
      <w:r w:rsidRPr="003C69C4">
        <w:rPr>
          <w:sz w:val="24"/>
          <w:szCs w:val="24"/>
        </w:rPr>
        <w:t>доступ к учебным планам, рабочим программам дисциплин (модулей), практик, к</w:t>
      </w:r>
      <w:r w:rsidRPr="003C69C4">
        <w:rPr>
          <w:rFonts w:eastAsia="Calibri"/>
          <w:sz w:val="24"/>
          <w:szCs w:val="24"/>
        </w:rPr>
        <w:t xml:space="preserve"> </w:t>
      </w:r>
      <w:r w:rsidRPr="003C69C4">
        <w:rPr>
          <w:sz w:val="24"/>
          <w:szCs w:val="24"/>
        </w:rPr>
        <w:t>изданиям электронных библиотечных систем и электронным образовательным ресурсам,</w:t>
      </w:r>
      <w:r w:rsidRPr="003C69C4">
        <w:rPr>
          <w:rFonts w:eastAsia="Calibri"/>
          <w:sz w:val="24"/>
          <w:szCs w:val="24"/>
        </w:rPr>
        <w:t xml:space="preserve"> </w:t>
      </w:r>
      <w:r w:rsidRPr="003C69C4">
        <w:rPr>
          <w:sz w:val="24"/>
          <w:szCs w:val="24"/>
        </w:rPr>
        <w:t>указанным в рабочих программах;</w:t>
      </w:r>
      <w:r w:rsidRPr="003C69C4">
        <w:rPr>
          <w:rFonts w:eastAsia="Calibri"/>
          <w:sz w:val="24"/>
          <w:szCs w:val="24"/>
        </w:rPr>
        <w:t xml:space="preserve"> </w:t>
      </w:r>
      <w:r w:rsidRPr="003C69C4">
        <w:rPr>
          <w:sz w:val="24"/>
          <w:szCs w:val="24"/>
        </w:rPr>
        <w:t>фиксацию хода образовательного процесса, результатов промежуточной аттестации</w:t>
      </w:r>
      <w:r w:rsidRPr="003C69C4">
        <w:rPr>
          <w:rFonts w:eastAsia="Calibri"/>
          <w:sz w:val="24"/>
          <w:szCs w:val="24"/>
        </w:rPr>
        <w:t xml:space="preserve"> </w:t>
      </w:r>
      <w:r w:rsidRPr="003C69C4">
        <w:rPr>
          <w:sz w:val="24"/>
          <w:szCs w:val="24"/>
        </w:rPr>
        <w:t>и результатов освоения основной образовательной программы;</w:t>
      </w:r>
      <w:r w:rsidRPr="003C69C4">
        <w:rPr>
          <w:rFonts w:eastAsia="Calibri"/>
          <w:sz w:val="24"/>
          <w:szCs w:val="24"/>
        </w:rPr>
        <w:t xml:space="preserve"> </w:t>
      </w:r>
      <w:r w:rsidRPr="003C69C4">
        <w:rPr>
          <w:sz w:val="24"/>
          <w:szCs w:val="24"/>
        </w:rPr>
        <w:t>проведение всех видов занятий, процедур оценки результатов обучения, реализация</w:t>
      </w:r>
      <w:r w:rsidRPr="003C69C4">
        <w:rPr>
          <w:rFonts w:eastAsia="Calibri"/>
          <w:sz w:val="24"/>
          <w:szCs w:val="24"/>
        </w:rPr>
        <w:t xml:space="preserve"> </w:t>
      </w:r>
      <w:r w:rsidRPr="003C69C4">
        <w:rPr>
          <w:sz w:val="24"/>
          <w:szCs w:val="24"/>
        </w:rPr>
        <w:t>которых предусмотрена с применением электронного обучения, дистанционных</w:t>
      </w:r>
      <w:r w:rsidRPr="003C69C4">
        <w:rPr>
          <w:rFonts w:eastAsia="Calibri"/>
          <w:sz w:val="24"/>
          <w:szCs w:val="24"/>
        </w:rPr>
        <w:t xml:space="preserve"> </w:t>
      </w:r>
      <w:r w:rsidRPr="003C69C4">
        <w:rPr>
          <w:sz w:val="24"/>
          <w:szCs w:val="24"/>
        </w:rPr>
        <w:t>образовательных технологий;</w:t>
      </w:r>
      <w:r w:rsidRPr="003C69C4">
        <w:rPr>
          <w:rFonts w:eastAsia="Calibri"/>
          <w:sz w:val="24"/>
          <w:szCs w:val="24"/>
        </w:rPr>
        <w:t xml:space="preserve"> </w:t>
      </w:r>
      <w:r w:rsidRPr="003C69C4">
        <w:rPr>
          <w:sz w:val="24"/>
          <w:szCs w:val="24"/>
        </w:rPr>
        <w:t>формирование электронного портфолио обучающегося, в том числе сохранение</w:t>
      </w:r>
      <w:r w:rsidRPr="003C69C4">
        <w:rPr>
          <w:rFonts w:eastAsia="Calibri"/>
          <w:sz w:val="24"/>
          <w:szCs w:val="24"/>
        </w:rPr>
        <w:t xml:space="preserve"> </w:t>
      </w:r>
      <w:r w:rsidRPr="003C69C4">
        <w:rPr>
          <w:sz w:val="24"/>
          <w:szCs w:val="24"/>
        </w:rPr>
        <w:t>работ обучающегося, рецензий и оценок на эти работы со стороны любых участников</w:t>
      </w:r>
      <w:r w:rsidRPr="003C69C4">
        <w:rPr>
          <w:rFonts w:eastAsia="Calibri"/>
          <w:sz w:val="24"/>
          <w:szCs w:val="24"/>
        </w:rPr>
        <w:t xml:space="preserve"> </w:t>
      </w:r>
      <w:r w:rsidRPr="003C69C4">
        <w:rPr>
          <w:sz w:val="24"/>
          <w:szCs w:val="24"/>
        </w:rPr>
        <w:t>образовательного процесса;</w:t>
      </w:r>
      <w:r w:rsidRPr="003C69C4">
        <w:rPr>
          <w:rFonts w:eastAsia="Calibri"/>
          <w:sz w:val="24"/>
          <w:szCs w:val="24"/>
        </w:rPr>
        <w:t xml:space="preserve"> </w:t>
      </w:r>
      <w:r w:rsidRPr="003C69C4">
        <w:rPr>
          <w:sz w:val="24"/>
          <w:szCs w:val="24"/>
        </w:rPr>
        <w:t>взаимодействие между участниками образовательного процесса, в том числе</w:t>
      </w:r>
      <w:r w:rsidRPr="003C69C4">
        <w:rPr>
          <w:rFonts w:eastAsia="Calibri"/>
          <w:sz w:val="24"/>
          <w:szCs w:val="24"/>
        </w:rPr>
        <w:t xml:space="preserve"> </w:t>
      </w:r>
      <w:r w:rsidRPr="003C69C4">
        <w:rPr>
          <w:sz w:val="24"/>
          <w:szCs w:val="24"/>
        </w:rPr>
        <w:t>синхронное и (или) асинхронное взаимодействие посредством сети «Интернет».</w:t>
      </w:r>
    </w:p>
    <w:p w:rsidR="007F4B97" w:rsidRPr="003C69C4" w:rsidRDefault="007F4B97" w:rsidP="00705FB5">
      <w:pPr>
        <w:widowControl/>
        <w:autoSpaceDE/>
        <w:autoSpaceDN/>
        <w:adjustRightInd/>
        <w:contextualSpacing/>
        <w:jc w:val="both"/>
        <w:rPr>
          <w:rFonts w:eastAsia="Calibri"/>
          <w:sz w:val="24"/>
          <w:szCs w:val="24"/>
          <w:lang w:eastAsia="en-US"/>
        </w:rPr>
      </w:pPr>
    </w:p>
    <w:p w:rsidR="009528CA" w:rsidRPr="003C69C4" w:rsidRDefault="009B153B" w:rsidP="00705FB5">
      <w:pPr>
        <w:widowControl/>
        <w:autoSpaceDE/>
        <w:autoSpaceDN/>
        <w:adjustRightInd/>
        <w:ind w:firstLine="709"/>
        <w:contextualSpacing/>
        <w:jc w:val="both"/>
        <w:rPr>
          <w:rFonts w:eastAsia="Calibri"/>
          <w:b/>
          <w:sz w:val="24"/>
          <w:szCs w:val="24"/>
          <w:lang w:eastAsia="en-US"/>
        </w:rPr>
      </w:pPr>
      <w:r w:rsidRPr="003C69C4">
        <w:rPr>
          <w:rFonts w:eastAsia="Calibri"/>
          <w:b/>
          <w:sz w:val="24"/>
          <w:szCs w:val="24"/>
          <w:lang w:eastAsia="en-US"/>
        </w:rPr>
        <w:t>9</w:t>
      </w:r>
      <w:r w:rsidR="00EE165B" w:rsidRPr="003C69C4">
        <w:rPr>
          <w:rFonts w:eastAsia="Calibri"/>
          <w:b/>
          <w:sz w:val="24"/>
          <w:szCs w:val="24"/>
          <w:lang w:eastAsia="en-US"/>
        </w:rPr>
        <w:t>.</w:t>
      </w:r>
      <w:r w:rsidR="009528CA" w:rsidRPr="003C69C4">
        <w:rPr>
          <w:rFonts w:eastAsia="Calibri"/>
          <w:b/>
          <w:sz w:val="24"/>
          <w:szCs w:val="24"/>
          <w:lang w:eastAsia="en-US"/>
        </w:rPr>
        <w:t xml:space="preserve"> </w:t>
      </w:r>
      <w:r w:rsidR="007F4B97" w:rsidRPr="003C69C4">
        <w:rPr>
          <w:rFonts w:eastAsia="Calibri"/>
          <w:b/>
          <w:sz w:val="24"/>
          <w:szCs w:val="24"/>
          <w:lang w:eastAsia="en-US"/>
        </w:rPr>
        <w:t>Методические указания для обу</w:t>
      </w:r>
      <w:r w:rsidR="009528CA" w:rsidRPr="003C69C4">
        <w:rPr>
          <w:rFonts w:eastAsia="Calibri"/>
          <w:b/>
          <w:sz w:val="24"/>
          <w:szCs w:val="24"/>
          <w:lang w:eastAsia="en-US"/>
        </w:rPr>
        <w:t>чающихся по освоению дисциплины</w:t>
      </w:r>
    </w:p>
    <w:p w:rsidR="007F4B97" w:rsidRPr="003C69C4" w:rsidRDefault="007F4B97" w:rsidP="00A76E53">
      <w:pPr>
        <w:ind w:firstLine="709"/>
        <w:jc w:val="both"/>
        <w:rPr>
          <w:sz w:val="24"/>
          <w:szCs w:val="24"/>
        </w:rPr>
      </w:pPr>
      <w:r w:rsidRPr="003C69C4">
        <w:rPr>
          <w:sz w:val="24"/>
          <w:szCs w:val="24"/>
        </w:rPr>
        <w:t>Для того чтобы успешно о</w:t>
      </w:r>
      <w:r w:rsidR="004E4DB2" w:rsidRPr="003C69C4">
        <w:rPr>
          <w:sz w:val="24"/>
          <w:szCs w:val="24"/>
        </w:rPr>
        <w:t xml:space="preserve">своить </w:t>
      </w:r>
      <w:r w:rsidRPr="003C69C4">
        <w:rPr>
          <w:sz w:val="24"/>
          <w:szCs w:val="24"/>
        </w:rPr>
        <w:t>дисциплин</w:t>
      </w:r>
      <w:r w:rsidR="004E4DB2" w:rsidRPr="003C69C4">
        <w:rPr>
          <w:sz w:val="24"/>
          <w:szCs w:val="24"/>
        </w:rPr>
        <w:t>у</w:t>
      </w:r>
      <w:r w:rsidRPr="003C69C4">
        <w:rPr>
          <w:sz w:val="24"/>
          <w:szCs w:val="24"/>
        </w:rPr>
        <w:t xml:space="preserve"> </w:t>
      </w:r>
      <w:r w:rsidR="009528CA" w:rsidRPr="003C69C4">
        <w:rPr>
          <w:bCs/>
          <w:sz w:val="24"/>
          <w:szCs w:val="24"/>
        </w:rPr>
        <w:t>«</w:t>
      </w:r>
      <w:r w:rsidR="00077596" w:rsidRPr="003C69C4">
        <w:rPr>
          <w:bCs/>
          <w:sz w:val="24"/>
          <w:szCs w:val="24"/>
        </w:rPr>
        <w:t>Кредитные рынки</w:t>
      </w:r>
      <w:r w:rsidR="009528CA" w:rsidRPr="003C69C4">
        <w:rPr>
          <w:bCs/>
          <w:sz w:val="24"/>
          <w:szCs w:val="24"/>
        </w:rPr>
        <w:t>»</w:t>
      </w:r>
      <w:r w:rsidRPr="003C69C4">
        <w:rPr>
          <w:bCs/>
          <w:sz w:val="24"/>
          <w:szCs w:val="24"/>
        </w:rPr>
        <w:t xml:space="preserve"> </w:t>
      </w:r>
      <w:r w:rsidRPr="003C69C4">
        <w:rPr>
          <w:sz w:val="24"/>
          <w:szCs w:val="24"/>
        </w:rPr>
        <w:t xml:space="preserve">обучающиеся должны выполнить следующие </w:t>
      </w:r>
      <w:r w:rsidR="004E4DB2" w:rsidRPr="003C69C4">
        <w:rPr>
          <w:sz w:val="24"/>
          <w:szCs w:val="24"/>
        </w:rPr>
        <w:t xml:space="preserve">методические </w:t>
      </w:r>
      <w:r w:rsidRPr="003C69C4">
        <w:rPr>
          <w:sz w:val="24"/>
          <w:szCs w:val="24"/>
        </w:rPr>
        <w:t>указания</w:t>
      </w:r>
      <w:r w:rsidR="004E4DB2" w:rsidRPr="003C69C4">
        <w:rPr>
          <w:sz w:val="24"/>
          <w:szCs w:val="24"/>
        </w:rPr>
        <w:t>.</w:t>
      </w:r>
    </w:p>
    <w:p w:rsidR="007F4B97" w:rsidRPr="003C69C4" w:rsidRDefault="007F4B97" w:rsidP="00A76E53">
      <w:pPr>
        <w:ind w:firstLine="709"/>
        <w:jc w:val="both"/>
        <w:rPr>
          <w:sz w:val="24"/>
          <w:szCs w:val="24"/>
        </w:rPr>
      </w:pPr>
      <w:r w:rsidRPr="003C69C4">
        <w:rPr>
          <w:sz w:val="24"/>
          <w:szCs w:val="24"/>
        </w:rPr>
        <w:t xml:space="preserve">Методические указания для обучающихся по освоению дисциплины для подготовки к занятиям </w:t>
      </w:r>
      <w:r w:rsidRPr="003C69C4">
        <w:rPr>
          <w:b/>
          <w:sz w:val="24"/>
          <w:szCs w:val="24"/>
        </w:rPr>
        <w:t>лекционного типа</w:t>
      </w:r>
      <w:r w:rsidRPr="003C69C4">
        <w:rPr>
          <w:sz w:val="24"/>
          <w:szCs w:val="24"/>
        </w:rPr>
        <w:t>:</w:t>
      </w:r>
    </w:p>
    <w:p w:rsidR="007F4B97" w:rsidRPr="003C69C4" w:rsidRDefault="007F4B97" w:rsidP="00A76E53">
      <w:pPr>
        <w:ind w:firstLine="709"/>
        <w:jc w:val="both"/>
        <w:rPr>
          <w:sz w:val="24"/>
          <w:szCs w:val="24"/>
        </w:rPr>
      </w:pPr>
      <w:r w:rsidRPr="003C69C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C69C4" w:rsidRDefault="007F4B97" w:rsidP="00A76E53">
      <w:pPr>
        <w:ind w:firstLine="709"/>
        <w:jc w:val="both"/>
        <w:rPr>
          <w:b/>
          <w:sz w:val="24"/>
          <w:szCs w:val="24"/>
        </w:rPr>
      </w:pPr>
      <w:r w:rsidRPr="003C69C4">
        <w:rPr>
          <w:sz w:val="24"/>
          <w:szCs w:val="24"/>
        </w:rPr>
        <w:t xml:space="preserve"> Методические указания для обучающихся по освоению дисциплины для подготовки к занятиям </w:t>
      </w:r>
      <w:r w:rsidRPr="003C69C4">
        <w:rPr>
          <w:b/>
          <w:sz w:val="24"/>
          <w:szCs w:val="24"/>
        </w:rPr>
        <w:t xml:space="preserve">семинарского типа: </w:t>
      </w:r>
    </w:p>
    <w:p w:rsidR="007F4B97" w:rsidRPr="003C69C4" w:rsidRDefault="007F4B97" w:rsidP="00A76E53">
      <w:pPr>
        <w:ind w:firstLine="709"/>
        <w:jc w:val="both"/>
        <w:rPr>
          <w:sz w:val="24"/>
          <w:szCs w:val="24"/>
        </w:rPr>
      </w:pPr>
      <w:r w:rsidRPr="003C69C4">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3C69C4">
        <w:rPr>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C69C4" w:rsidRDefault="007F4B97" w:rsidP="00A76E53">
      <w:pPr>
        <w:ind w:firstLine="709"/>
        <w:jc w:val="both"/>
        <w:rPr>
          <w:b/>
          <w:sz w:val="24"/>
          <w:szCs w:val="24"/>
        </w:rPr>
      </w:pPr>
      <w:r w:rsidRPr="003C69C4">
        <w:rPr>
          <w:sz w:val="24"/>
          <w:szCs w:val="24"/>
        </w:rPr>
        <w:t xml:space="preserve">Методические указания для обучающихся по освоению дисциплины для </w:t>
      </w:r>
      <w:r w:rsidRPr="003C69C4">
        <w:rPr>
          <w:b/>
          <w:sz w:val="24"/>
          <w:szCs w:val="24"/>
        </w:rPr>
        <w:t>самостоятельной работы:</w:t>
      </w:r>
    </w:p>
    <w:p w:rsidR="007F4B97" w:rsidRPr="003C69C4" w:rsidRDefault="007F4B97" w:rsidP="00A76E53">
      <w:pPr>
        <w:ind w:firstLine="709"/>
        <w:jc w:val="both"/>
        <w:rPr>
          <w:sz w:val="24"/>
          <w:szCs w:val="24"/>
        </w:rPr>
      </w:pPr>
      <w:r w:rsidRPr="003C69C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C69C4" w:rsidRDefault="007F4B97" w:rsidP="00A76E53">
      <w:pPr>
        <w:ind w:firstLine="709"/>
        <w:jc w:val="both"/>
        <w:rPr>
          <w:sz w:val="24"/>
          <w:szCs w:val="24"/>
        </w:rPr>
      </w:pPr>
      <w:r w:rsidRPr="003C69C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C69C4" w:rsidRDefault="007F4B97" w:rsidP="00A76E53">
      <w:pPr>
        <w:ind w:firstLine="709"/>
        <w:jc w:val="both"/>
        <w:rPr>
          <w:sz w:val="24"/>
          <w:szCs w:val="24"/>
        </w:rPr>
      </w:pPr>
      <w:r w:rsidRPr="003C69C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C69C4" w:rsidRDefault="007F4B97" w:rsidP="00A76E53">
      <w:pPr>
        <w:ind w:firstLine="709"/>
        <w:jc w:val="both"/>
        <w:rPr>
          <w:sz w:val="24"/>
          <w:szCs w:val="24"/>
        </w:rPr>
      </w:pPr>
      <w:r w:rsidRPr="003C69C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C69C4" w:rsidRDefault="007F4B97" w:rsidP="00A76E53">
      <w:pPr>
        <w:ind w:firstLine="709"/>
        <w:jc w:val="both"/>
        <w:rPr>
          <w:sz w:val="24"/>
          <w:szCs w:val="24"/>
        </w:rPr>
      </w:pPr>
      <w:r w:rsidRPr="003C69C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C69C4" w:rsidRDefault="007F4B97" w:rsidP="00A76E53">
      <w:pPr>
        <w:ind w:firstLine="709"/>
        <w:jc w:val="both"/>
        <w:rPr>
          <w:sz w:val="24"/>
          <w:szCs w:val="24"/>
        </w:rPr>
      </w:pPr>
      <w:r w:rsidRPr="003C69C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C69C4" w:rsidRDefault="007F4B97" w:rsidP="00A76E53">
      <w:pPr>
        <w:ind w:firstLine="709"/>
        <w:jc w:val="both"/>
        <w:rPr>
          <w:sz w:val="24"/>
          <w:szCs w:val="24"/>
        </w:rPr>
      </w:pPr>
      <w:r w:rsidRPr="003C69C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C69C4" w:rsidRDefault="007F4B97" w:rsidP="00A76E53">
      <w:pPr>
        <w:ind w:firstLine="709"/>
        <w:jc w:val="both"/>
        <w:rPr>
          <w:sz w:val="24"/>
          <w:szCs w:val="24"/>
        </w:rPr>
      </w:pPr>
      <w:r w:rsidRPr="003C69C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C69C4" w:rsidRDefault="007F4B97" w:rsidP="00A76E53">
      <w:pPr>
        <w:ind w:firstLine="709"/>
        <w:jc w:val="both"/>
        <w:rPr>
          <w:sz w:val="24"/>
          <w:szCs w:val="24"/>
        </w:rPr>
      </w:pPr>
      <w:r w:rsidRPr="003C69C4">
        <w:rPr>
          <w:sz w:val="24"/>
          <w:szCs w:val="24"/>
        </w:rPr>
        <w:t>Следующим этапом работы</w:t>
      </w:r>
      <w:r w:rsidRPr="003C69C4">
        <w:rPr>
          <w:b/>
          <w:bCs/>
          <w:sz w:val="24"/>
          <w:szCs w:val="24"/>
        </w:rPr>
        <w:t xml:space="preserve"> </w:t>
      </w:r>
      <w:r w:rsidRPr="003C69C4">
        <w:rPr>
          <w:sz w:val="24"/>
          <w:szCs w:val="24"/>
        </w:rPr>
        <w:t xml:space="preserve">с литературными источниками является создание </w:t>
      </w:r>
      <w:r w:rsidRPr="003C69C4">
        <w:rPr>
          <w:sz w:val="24"/>
          <w:szCs w:val="24"/>
        </w:rPr>
        <w:lastRenderedPageBreak/>
        <w:t>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C69C4" w:rsidRDefault="007F4B97" w:rsidP="00A76E53">
      <w:pPr>
        <w:ind w:firstLine="709"/>
        <w:jc w:val="both"/>
        <w:rPr>
          <w:sz w:val="24"/>
          <w:szCs w:val="24"/>
        </w:rPr>
      </w:pPr>
      <w:r w:rsidRPr="003C69C4">
        <w:rPr>
          <w:sz w:val="24"/>
          <w:szCs w:val="24"/>
        </w:rPr>
        <w:t>Таким образом, при работе с источниками и литературой важно уметь:</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обобщать полученную информацию, оценивать прослушанное и прочитанное;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готовить и презентовать развернутые сообщения типа доклада;</w:t>
      </w:r>
      <w:r w:rsidRPr="003C69C4">
        <w:rPr>
          <w:rFonts w:eastAsia="Calibri"/>
          <w:b/>
          <w:bCs/>
          <w:i/>
          <w:iCs/>
          <w:sz w:val="24"/>
          <w:szCs w:val="24"/>
          <w:lang w:eastAsia="en-US"/>
        </w:rPr>
        <w:t xml:space="preserve">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пользоваться реферативными и справочными материалами; </w:t>
      </w:r>
    </w:p>
    <w:p w:rsidR="007F4B97"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C69C4" w:rsidRDefault="007F4B97" w:rsidP="00D07EAE">
      <w:pPr>
        <w:widowControl/>
        <w:numPr>
          <w:ilvl w:val="0"/>
          <w:numId w:val="1"/>
        </w:numPr>
        <w:autoSpaceDE/>
        <w:autoSpaceDN/>
        <w:adjustRightInd/>
        <w:ind w:left="0" w:firstLine="709"/>
        <w:contextualSpacing/>
        <w:jc w:val="both"/>
        <w:rPr>
          <w:rFonts w:eastAsia="Calibri"/>
          <w:sz w:val="24"/>
          <w:szCs w:val="24"/>
          <w:lang w:eastAsia="en-US"/>
        </w:rPr>
      </w:pPr>
      <w:r w:rsidRPr="003C69C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C69C4" w:rsidRDefault="007F4B97" w:rsidP="00A76E53">
      <w:pPr>
        <w:ind w:firstLine="709"/>
        <w:jc w:val="both"/>
        <w:rPr>
          <w:sz w:val="24"/>
          <w:szCs w:val="24"/>
        </w:rPr>
      </w:pPr>
      <w:r w:rsidRPr="003C69C4">
        <w:rPr>
          <w:b/>
          <w:bCs/>
          <w:sz w:val="24"/>
          <w:szCs w:val="24"/>
        </w:rPr>
        <w:t>Подготовка к промежуточной аттестации</w:t>
      </w:r>
      <w:r w:rsidRPr="003C69C4">
        <w:rPr>
          <w:bCs/>
          <w:sz w:val="24"/>
          <w:szCs w:val="24"/>
        </w:rPr>
        <w:t>:</w:t>
      </w:r>
    </w:p>
    <w:p w:rsidR="007F4B97" w:rsidRPr="003C69C4" w:rsidRDefault="007F4B97" w:rsidP="00A76E53">
      <w:pPr>
        <w:ind w:firstLine="709"/>
        <w:jc w:val="both"/>
        <w:rPr>
          <w:sz w:val="24"/>
          <w:szCs w:val="24"/>
        </w:rPr>
      </w:pPr>
      <w:r w:rsidRPr="003C69C4">
        <w:rPr>
          <w:sz w:val="24"/>
          <w:szCs w:val="24"/>
        </w:rPr>
        <w:t>При подготовке к промежуточной аттестации целесообразно:</w:t>
      </w:r>
    </w:p>
    <w:p w:rsidR="007F4B97" w:rsidRPr="003C69C4" w:rsidRDefault="007F4B97" w:rsidP="00A76E53">
      <w:pPr>
        <w:ind w:firstLine="709"/>
        <w:jc w:val="both"/>
        <w:rPr>
          <w:sz w:val="24"/>
          <w:szCs w:val="24"/>
        </w:rPr>
      </w:pPr>
      <w:r w:rsidRPr="003C69C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C69C4" w:rsidRDefault="007F4B97" w:rsidP="00A76E53">
      <w:pPr>
        <w:ind w:firstLine="709"/>
        <w:jc w:val="both"/>
        <w:rPr>
          <w:sz w:val="24"/>
          <w:szCs w:val="24"/>
        </w:rPr>
      </w:pPr>
      <w:r w:rsidRPr="003C69C4">
        <w:rPr>
          <w:sz w:val="24"/>
          <w:szCs w:val="24"/>
        </w:rPr>
        <w:t>- внимательно прочитать рекомендованную литературу;</w:t>
      </w:r>
    </w:p>
    <w:p w:rsidR="007F4B97" w:rsidRPr="003C69C4" w:rsidRDefault="007F4B97" w:rsidP="00A76E53">
      <w:pPr>
        <w:ind w:firstLine="709"/>
        <w:jc w:val="both"/>
        <w:rPr>
          <w:sz w:val="24"/>
          <w:szCs w:val="24"/>
        </w:rPr>
      </w:pPr>
      <w:r w:rsidRPr="003C69C4">
        <w:rPr>
          <w:sz w:val="24"/>
          <w:szCs w:val="24"/>
        </w:rPr>
        <w:t xml:space="preserve">- составить краткие конспекты ответов (планы ответов). </w:t>
      </w:r>
    </w:p>
    <w:p w:rsidR="007F4B97" w:rsidRPr="003C69C4" w:rsidRDefault="007F4B97" w:rsidP="00A76E53">
      <w:pPr>
        <w:ind w:firstLine="709"/>
        <w:jc w:val="both"/>
        <w:rPr>
          <w:sz w:val="24"/>
          <w:szCs w:val="24"/>
        </w:rPr>
      </w:pPr>
    </w:p>
    <w:p w:rsidR="009528CA" w:rsidRPr="003C69C4" w:rsidRDefault="009B153B" w:rsidP="00705FB5">
      <w:pPr>
        <w:widowControl/>
        <w:autoSpaceDE/>
        <w:adjustRightInd/>
        <w:ind w:firstLine="709"/>
        <w:contextualSpacing/>
        <w:jc w:val="both"/>
        <w:rPr>
          <w:rFonts w:eastAsia="Calibri"/>
          <w:b/>
          <w:sz w:val="24"/>
          <w:szCs w:val="24"/>
          <w:lang w:eastAsia="en-US"/>
        </w:rPr>
      </w:pPr>
      <w:r w:rsidRPr="003C69C4">
        <w:rPr>
          <w:rFonts w:eastAsia="Calibri"/>
          <w:b/>
          <w:sz w:val="24"/>
          <w:szCs w:val="24"/>
          <w:lang w:eastAsia="en-US"/>
        </w:rPr>
        <w:t>10</w:t>
      </w:r>
      <w:r w:rsidR="000875BF" w:rsidRPr="003C69C4">
        <w:rPr>
          <w:rFonts w:eastAsia="Calibri"/>
          <w:b/>
          <w:sz w:val="24"/>
          <w:szCs w:val="24"/>
          <w:lang w:eastAsia="en-US"/>
        </w:rPr>
        <w:t>.</w:t>
      </w:r>
      <w:r w:rsidR="009528CA" w:rsidRPr="003C69C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C69C4" w:rsidRDefault="00CF2B2F" w:rsidP="00A76E53">
      <w:pPr>
        <w:widowControl/>
        <w:autoSpaceDE/>
        <w:adjustRightInd/>
        <w:ind w:firstLine="709"/>
        <w:jc w:val="both"/>
        <w:rPr>
          <w:sz w:val="24"/>
          <w:szCs w:val="24"/>
        </w:rPr>
      </w:pPr>
      <w:r w:rsidRPr="003C69C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C69C4" w:rsidRDefault="00CF2B2F" w:rsidP="00705FB5">
      <w:pPr>
        <w:widowControl/>
        <w:autoSpaceDE/>
        <w:adjustRightInd/>
        <w:ind w:firstLine="709"/>
        <w:jc w:val="both"/>
        <w:rPr>
          <w:sz w:val="24"/>
          <w:szCs w:val="24"/>
        </w:rPr>
      </w:pPr>
      <w:r w:rsidRPr="003C69C4">
        <w:rPr>
          <w:sz w:val="24"/>
          <w:szCs w:val="24"/>
        </w:rPr>
        <w:t>На практических занятиях студенты представляют компьютерные презентации, подготовленные ими в часы</w:t>
      </w:r>
      <w:r w:rsidR="00A275E4" w:rsidRPr="003C69C4">
        <w:rPr>
          <w:sz w:val="24"/>
          <w:szCs w:val="24"/>
        </w:rPr>
        <w:t xml:space="preserve"> </w:t>
      </w:r>
      <w:r w:rsidRPr="003C69C4">
        <w:rPr>
          <w:sz w:val="24"/>
          <w:szCs w:val="24"/>
        </w:rPr>
        <w:t>самостоятельной работы.</w:t>
      </w:r>
    </w:p>
    <w:p w:rsidR="00CF2B2F" w:rsidRPr="003C69C4" w:rsidRDefault="00CF2B2F" w:rsidP="00A76E53">
      <w:pPr>
        <w:widowControl/>
        <w:autoSpaceDE/>
        <w:adjustRightInd/>
        <w:ind w:firstLine="709"/>
        <w:jc w:val="both"/>
        <w:rPr>
          <w:sz w:val="24"/>
          <w:szCs w:val="24"/>
        </w:rPr>
      </w:pPr>
      <w:r w:rsidRPr="003C69C4">
        <w:rPr>
          <w:sz w:val="24"/>
          <w:szCs w:val="24"/>
        </w:rPr>
        <w:t>Электронная информационно-образовательная среда Академии, работающая на платформе LMS Moodle, обеспечивает:</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C69C4">
        <w:rPr>
          <w:sz w:val="24"/>
          <w:szCs w:val="24"/>
        </w:rPr>
        <w:t>, ЭБС Юрайт</w:t>
      </w:r>
      <w:r w:rsidRPr="003C69C4">
        <w:rPr>
          <w:sz w:val="24"/>
          <w:szCs w:val="24"/>
        </w:rPr>
        <w:t xml:space="preserve"> ) и электронным образовательным ресурсам, указанным в рабочих программах;</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C69C4" w:rsidRDefault="00CF2B2F" w:rsidP="00B14050">
      <w:pPr>
        <w:widowControl/>
        <w:tabs>
          <w:tab w:val="left" w:pos="1418"/>
        </w:tabs>
        <w:autoSpaceDE/>
        <w:adjustRightInd/>
        <w:ind w:firstLine="709"/>
        <w:jc w:val="both"/>
        <w:rPr>
          <w:sz w:val="24"/>
          <w:szCs w:val="24"/>
        </w:rPr>
      </w:pPr>
      <w:r w:rsidRPr="003C69C4">
        <w:rPr>
          <w:sz w:val="24"/>
          <w:szCs w:val="24"/>
        </w:rPr>
        <w:t>•</w:t>
      </w:r>
      <w:r w:rsidRPr="003C69C4">
        <w:rPr>
          <w:sz w:val="24"/>
          <w:szCs w:val="24"/>
        </w:rPr>
        <w:tab/>
        <w:t>взаимодействие между участниками образовательного процесса, в том числе синхронное и (или) асинхронное в</w:t>
      </w:r>
      <w:r w:rsidR="00705FB5" w:rsidRPr="003C69C4">
        <w:rPr>
          <w:sz w:val="24"/>
          <w:szCs w:val="24"/>
        </w:rPr>
        <w:t>заимодействие посредством сети «Интернет».</w:t>
      </w:r>
    </w:p>
    <w:p w:rsidR="00CF2B2F" w:rsidRPr="003C69C4" w:rsidRDefault="00CF2B2F" w:rsidP="00A76E53">
      <w:pPr>
        <w:widowControl/>
        <w:autoSpaceDE/>
        <w:adjustRightInd/>
        <w:ind w:firstLine="709"/>
        <w:jc w:val="both"/>
        <w:rPr>
          <w:sz w:val="24"/>
          <w:szCs w:val="24"/>
        </w:rPr>
      </w:pPr>
      <w:r w:rsidRPr="003C69C4">
        <w:rPr>
          <w:sz w:val="24"/>
          <w:szCs w:val="24"/>
        </w:rPr>
        <w:t>При осуществлении образовательного процесса по дисциплине используются следующие информационные технологии:</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сбор, хранение, систематизация и выдача учебной и научной информации;</w:t>
      </w:r>
    </w:p>
    <w:p w:rsidR="00CF2B2F" w:rsidRPr="003C69C4" w:rsidRDefault="00CF2B2F" w:rsidP="00A76E53">
      <w:pPr>
        <w:widowControl/>
        <w:autoSpaceDE/>
        <w:adjustRightInd/>
        <w:ind w:firstLine="709"/>
        <w:jc w:val="both"/>
        <w:rPr>
          <w:sz w:val="24"/>
          <w:szCs w:val="24"/>
        </w:rPr>
      </w:pPr>
      <w:r w:rsidRPr="003C69C4">
        <w:rPr>
          <w:sz w:val="24"/>
          <w:szCs w:val="24"/>
        </w:rPr>
        <w:lastRenderedPageBreak/>
        <w:t>•</w:t>
      </w:r>
      <w:r w:rsidRPr="003C69C4">
        <w:rPr>
          <w:sz w:val="24"/>
          <w:szCs w:val="24"/>
        </w:rPr>
        <w:tab/>
        <w:t>обработка текстовой, графической и эмпирической информации;</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подготовка, конструирование и презентация итогов исследовательской и аналитической деятельности;</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C69C4" w:rsidRDefault="00CF2B2F" w:rsidP="00A76E53">
      <w:pPr>
        <w:widowControl/>
        <w:autoSpaceDE/>
        <w:adjustRightInd/>
        <w:ind w:firstLine="709"/>
        <w:jc w:val="both"/>
        <w:rPr>
          <w:sz w:val="24"/>
          <w:szCs w:val="24"/>
        </w:rPr>
      </w:pPr>
      <w:r w:rsidRPr="003C69C4">
        <w:rPr>
          <w:sz w:val="24"/>
          <w:szCs w:val="24"/>
        </w:rPr>
        <w:t>•</w:t>
      </w:r>
      <w:r w:rsidRPr="003C69C4">
        <w:rPr>
          <w:sz w:val="24"/>
          <w:szCs w:val="24"/>
        </w:rPr>
        <w:tab/>
        <w:t>компьютерное тестирование;</w:t>
      </w:r>
    </w:p>
    <w:p w:rsidR="00CF2B2F" w:rsidRPr="003C69C4" w:rsidRDefault="00CF2B2F" w:rsidP="00705FB5">
      <w:pPr>
        <w:widowControl/>
        <w:autoSpaceDE/>
        <w:adjustRightInd/>
        <w:ind w:firstLine="709"/>
        <w:jc w:val="both"/>
        <w:rPr>
          <w:sz w:val="24"/>
          <w:szCs w:val="24"/>
        </w:rPr>
      </w:pPr>
      <w:r w:rsidRPr="003C69C4">
        <w:rPr>
          <w:sz w:val="24"/>
          <w:szCs w:val="24"/>
        </w:rPr>
        <w:t>•</w:t>
      </w:r>
      <w:r w:rsidRPr="003C69C4">
        <w:rPr>
          <w:sz w:val="24"/>
          <w:szCs w:val="24"/>
        </w:rPr>
        <w:tab/>
        <w:t>демонстрация мультимедийных материалов.</w:t>
      </w:r>
    </w:p>
    <w:p w:rsidR="009B153B" w:rsidRPr="003C69C4" w:rsidRDefault="009B153B" w:rsidP="00705FB5">
      <w:pPr>
        <w:widowControl/>
        <w:autoSpaceDE/>
        <w:adjustRightInd/>
        <w:ind w:firstLine="709"/>
        <w:jc w:val="both"/>
        <w:rPr>
          <w:sz w:val="24"/>
          <w:szCs w:val="24"/>
        </w:rPr>
      </w:pPr>
    </w:p>
    <w:p w:rsidR="009B153B" w:rsidRPr="003C69C4" w:rsidRDefault="009B153B" w:rsidP="009B153B">
      <w:pPr>
        <w:widowControl/>
        <w:autoSpaceDE/>
        <w:adjustRightInd/>
        <w:ind w:firstLine="709"/>
        <w:jc w:val="both"/>
        <w:rPr>
          <w:sz w:val="24"/>
          <w:szCs w:val="24"/>
        </w:rPr>
      </w:pPr>
      <w:r w:rsidRPr="003C69C4">
        <w:rPr>
          <w:sz w:val="24"/>
          <w:szCs w:val="24"/>
        </w:rPr>
        <w:t>ПЕРЕЧЕНЬ ПРОГРАММНОГО ОБЕСПЕЧЕНИЯ</w:t>
      </w:r>
    </w:p>
    <w:p w:rsidR="009B153B" w:rsidRPr="003C69C4" w:rsidRDefault="009B153B" w:rsidP="009B153B">
      <w:pPr>
        <w:widowControl/>
        <w:autoSpaceDE/>
        <w:adjustRightInd/>
        <w:ind w:firstLine="709"/>
        <w:jc w:val="both"/>
        <w:rPr>
          <w:sz w:val="24"/>
          <w:szCs w:val="24"/>
        </w:rPr>
      </w:pPr>
      <w:r w:rsidRPr="003C69C4">
        <w:rPr>
          <w:sz w:val="24"/>
          <w:szCs w:val="24"/>
        </w:rPr>
        <w:t>•</w:t>
      </w:r>
      <w:r w:rsidRPr="003C69C4">
        <w:rPr>
          <w:sz w:val="24"/>
          <w:szCs w:val="24"/>
        </w:rPr>
        <w:tab/>
      </w:r>
      <w:r w:rsidRPr="003C69C4">
        <w:rPr>
          <w:sz w:val="24"/>
          <w:szCs w:val="24"/>
          <w:lang w:val="en-US"/>
        </w:rPr>
        <w:t>Microsoft</w:t>
      </w:r>
      <w:r w:rsidRPr="003C69C4">
        <w:rPr>
          <w:sz w:val="24"/>
          <w:szCs w:val="24"/>
        </w:rPr>
        <w:t xml:space="preserve"> </w:t>
      </w:r>
      <w:r w:rsidRPr="003C69C4">
        <w:rPr>
          <w:sz w:val="24"/>
          <w:szCs w:val="24"/>
          <w:lang w:val="en-US"/>
        </w:rPr>
        <w:t>Windows</w:t>
      </w:r>
      <w:r w:rsidRPr="003C69C4">
        <w:rPr>
          <w:sz w:val="24"/>
          <w:szCs w:val="24"/>
        </w:rPr>
        <w:t xml:space="preserve"> 10 </w:t>
      </w:r>
      <w:r w:rsidRPr="003C69C4">
        <w:rPr>
          <w:sz w:val="24"/>
          <w:szCs w:val="24"/>
          <w:lang w:val="en-US"/>
        </w:rPr>
        <w:t>Professional</w:t>
      </w:r>
      <w:r w:rsidRPr="003C69C4">
        <w:rPr>
          <w:sz w:val="24"/>
          <w:szCs w:val="24"/>
        </w:rPr>
        <w:t xml:space="preserve"> </w:t>
      </w:r>
    </w:p>
    <w:p w:rsidR="009B153B" w:rsidRPr="003C69C4" w:rsidRDefault="009B153B" w:rsidP="009B153B">
      <w:pPr>
        <w:widowControl/>
        <w:autoSpaceDE/>
        <w:adjustRightInd/>
        <w:ind w:firstLine="709"/>
        <w:jc w:val="both"/>
        <w:rPr>
          <w:sz w:val="24"/>
          <w:szCs w:val="24"/>
          <w:lang w:val="en-US"/>
        </w:rPr>
      </w:pPr>
      <w:r w:rsidRPr="003C69C4">
        <w:rPr>
          <w:sz w:val="24"/>
          <w:szCs w:val="24"/>
          <w:lang w:val="en-US"/>
        </w:rPr>
        <w:t>•</w:t>
      </w:r>
      <w:r w:rsidRPr="003C69C4">
        <w:rPr>
          <w:sz w:val="24"/>
          <w:szCs w:val="24"/>
          <w:lang w:val="en-US"/>
        </w:rPr>
        <w:tab/>
        <w:t xml:space="preserve">Microsoft Windows XP Professional SP3 </w:t>
      </w:r>
    </w:p>
    <w:p w:rsidR="009B153B" w:rsidRPr="003C69C4" w:rsidRDefault="009B153B" w:rsidP="009B153B">
      <w:pPr>
        <w:widowControl/>
        <w:autoSpaceDE/>
        <w:adjustRightInd/>
        <w:ind w:firstLine="709"/>
        <w:jc w:val="both"/>
        <w:rPr>
          <w:sz w:val="24"/>
          <w:szCs w:val="24"/>
          <w:lang w:val="en-US"/>
        </w:rPr>
      </w:pPr>
      <w:r w:rsidRPr="003C69C4">
        <w:rPr>
          <w:sz w:val="24"/>
          <w:szCs w:val="24"/>
          <w:lang w:val="en-US"/>
        </w:rPr>
        <w:t>•</w:t>
      </w:r>
      <w:r w:rsidRPr="003C69C4">
        <w:rPr>
          <w:sz w:val="24"/>
          <w:szCs w:val="24"/>
          <w:lang w:val="en-US"/>
        </w:rPr>
        <w:tab/>
        <w:t xml:space="preserve">Microsoft Office Professional 2007 Russian </w:t>
      </w:r>
    </w:p>
    <w:p w:rsidR="009B153B" w:rsidRPr="003C69C4" w:rsidRDefault="009B153B" w:rsidP="009B153B">
      <w:pPr>
        <w:widowControl/>
        <w:autoSpaceDE/>
        <w:adjustRightInd/>
        <w:ind w:firstLine="709"/>
        <w:jc w:val="both"/>
        <w:rPr>
          <w:sz w:val="24"/>
          <w:szCs w:val="24"/>
        </w:rPr>
      </w:pPr>
      <w:r w:rsidRPr="003C69C4">
        <w:rPr>
          <w:sz w:val="24"/>
          <w:szCs w:val="24"/>
        </w:rPr>
        <w:t>•</w:t>
      </w:r>
      <w:r w:rsidRPr="003C69C4">
        <w:rPr>
          <w:sz w:val="24"/>
          <w:szCs w:val="24"/>
        </w:rPr>
        <w:tab/>
      </w:r>
      <w:r w:rsidRPr="003C69C4">
        <w:rPr>
          <w:bCs/>
          <w:sz w:val="24"/>
          <w:szCs w:val="24"/>
          <w:lang w:val="en-US"/>
        </w:rPr>
        <w:t>C</w:t>
      </w:r>
      <w:r w:rsidRPr="003C69C4">
        <w:rPr>
          <w:bCs/>
          <w:sz w:val="24"/>
          <w:szCs w:val="24"/>
        </w:rPr>
        <w:t xml:space="preserve">вободно распространяемый офисный пакет с открытым исходным кодом </w:t>
      </w:r>
      <w:r w:rsidRPr="003C69C4">
        <w:rPr>
          <w:bCs/>
          <w:sz w:val="24"/>
          <w:szCs w:val="24"/>
          <w:lang w:val="en-US"/>
        </w:rPr>
        <w:t>LibreOffice</w:t>
      </w:r>
      <w:r w:rsidRPr="003C69C4">
        <w:rPr>
          <w:bCs/>
          <w:sz w:val="24"/>
          <w:szCs w:val="24"/>
        </w:rPr>
        <w:t xml:space="preserve"> 6.0.3.2 </w:t>
      </w:r>
      <w:r w:rsidRPr="003C69C4">
        <w:rPr>
          <w:bCs/>
          <w:sz w:val="24"/>
          <w:szCs w:val="24"/>
          <w:lang w:val="en-US"/>
        </w:rPr>
        <w:t>Stable</w:t>
      </w:r>
    </w:p>
    <w:p w:rsidR="009B153B" w:rsidRPr="003C69C4" w:rsidRDefault="009B153B" w:rsidP="009B153B">
      <w:pPr>
        <w:widowControl/>
        <w:autoSpaceDE/>
        <w:adjustRightInd/>
        <w:ind w:firstLine="709"/>
        <w:jc w:val="both"/>
        <w:rPr>
          <w:sz w:val="24"/>
          <w:szCs w:val="24"/>
        </w:rPr>
      </w:pPr>
      <w:r w:rsidRPr="003C69C4">
        <w:rPr>
          <w:sz w:val="24"/>
          <w:szCs w:val="24"/>
        </w:rPr>
        <w:t>•</w:t>
      </w:r>
      <w:r w:rsidRPr="003C69C4">
        <w:rPr>
          <w:sz w:val="24"/>
          <w:szCs w:val="24"/>
        </w:rPr>
        <w:tab/>
        <w:t>Антивирус Касперского</w:t>
      </w:r>
    </w:p>
    <w:p w:rsidR="009B153B" w:rsidRPr="003C69C4" w:rsidRDefault="009B153B" w:rsidP="009B153B">
      <w:pPr>
        <w:widowControl/>
        <w:autoSpaceDE/>
        <w:adjustRightInd/>
        <w:ind w:firstLine="709"/>
        <w:jc w:val="both"/>
        <w:rPr>
          <w:sz w:val="24"/>
          <w:szCs w:val="24"/>
        </w:rPr>
      </w:pPr>
      <w:r w:rsidRPr="003C69C4">
        <w:rPr>
          <w:sz w:val="24"/>
          <w:szCs w:val="24"/>
        </w:rPr>
        <w:t>•</w:t>
      </w:r>
      <w:r w:rsidRPr="003C69C4">
        <w:rPr>
          <w:sz w:val="24"/>
          <w:szCs w:val="24"/>
        </w:rPr>
        <w:tab/>
        <w:t>Cистема управления курсами LMS Русский Moodle 3KL</w:t>
      </w:r>
    </w:p>
    <w:p w:rsidR="003349A0" w:rsidRDefault="003349A0" w:rsidP="009B153B">
      <w:pPr>
        <w:widowControl/>
        <w:autoSpaceDE/>
        <w:adjustRightInd/>
        <w:ind w:firstLine="709"/>
        <w:jc w:val="both"/>
        <w:rPr>
          <w:sz w:val="24"/>
          <w:szCs w:val="24"/>
        </w:rPr>
      </w:pPr>
    </w:p>
    <w:p w:rsidR="003349A0" w:rsidRDefault="003349A0" w:rsidP="003349A0">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3349A0" w:rsidRDefault="003349A0" w:rsidP="003349A0">
      <w:pPr>
        <w:pStyle w:val="a5"/>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8607A">
          <w:rPr>
            <w:rStyle w:val="a8"/>
            <w:rFonts w:ascii="Times New Roman" w:hAnsi="Times New Roman"/>
            <w:sz w:val="24"/>
            <w:szCs w:val="24"/>
          </w:rPr>
          <w:t>http://www.consultant.ru/edu/student/study/</w:t>
        </w:r>
      </w:hyperlink>
    </w:p>
    <w:p w:rsidR="003349A0" w:rsidRDefault="003349A0" w:rsidP="003349A0">
      <w:pPr>
        <w:pStyle w:val="a5"/>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8607A">
          <w:rPr>
            <w:rStyle w:val="a8"/>
            <w:rFonts w:ascii="Times New Roman" w:hAnsi="Times New Roman"/>
            <w:sz w:val="24"/>
            <w:szCs w:val="24"/>
          </w:rPr>
          <w:t>http://edu.garant.ru/omga/</w:t>
        </w:r>
      </w:hyperlink>
    </w:p>
    <w:p w:rsidR="003349A0" w:rsidRDefault="003349A0" w:rsidP="003349A0">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8607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349A0" w:rsidRDefault="003349A0" w:rsidP="003349A0">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8607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349A0" w:rsidRDefault="003349A0" w:rsidP="003349A0">
      <w:pPr>
        <w:pStyle w:val="a5"/>
        <w:numPr>
          <w:ilvl w:val="0"/>
          <w:numId w:val="1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8607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349A0" w:rsidRPr="00E94B7B" w:rsidRDefault="003349A0" w:rsidP="003349A0">
      <w:pPr>
        <w:pStyle w:val="a5"/>
        <w:numPr>
          <w:ilvl w:val="0"/>
          <w:numId w:val="1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3349A0" w:rsidRPr="00E94B7B" w:rsidRDefault="003349A0" w:rsidP="003349A0">
      <w:pPr>
        <w:pStyle w:val="a5"/>
        <w:numPr>
          <w:ilvl w:val="0"/>
          <w:numId w:val="19"/>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E8607A">
          <w:rPr>
            <w:rStyle w:val="a8"/>
            <w:rFonts w:ascii="Times New Roman" w:eastAsia="Times New Roman" w:hAnsi="Times New Roman"/>
            <w:sz w:val="24"/>
            <w:szCs w:val="24"/>
            <w:lang w:val="en-US"/>
          </w:rPr>
          <w:t>https://www.sciencedirect.com/#open-accesshttps://www.sciencedirect.com/#open-access</w:t>
        </w:r>
      </w:hyperlink>
    </w:p>
    <w:p w:rsidR="003349A0" w:rsidRPr="00837622" w:rsidRDefault="003349A0" w:rsidP="003349A0">
      <w:pPr>
        <w:pStyle w:val="a5"/>
        <w:numPr>
          <w:ilvl w:val="0"/>
          <w:numId w:val="1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3349A0" w:rsidRPr="006510F9" w:rsidRDefault="003349A0" w:rsidP="003349A0">
      <w:pPr>
        <w:pStyle w:val="a5"/>
        <w:numPr>
          <w:ilvl w:val="0"/>
          <w:numId w:val="19"/>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3349A0" w:rsidRPr="006510F9" w:rsidRDefault="003349A0" w:rsidP="003349A0">
      <w:pPr>
        <w:pStyle w:val="a5"/>
        <w:numPr>
          <w:ilvl w:val="0"/>
          <w:numId w:val="19"/>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E8607A">
          <w:rPr>
            <w:rStyle w:val="a8"/>
            <w:rFonts w:ascii="Times New Roman" w:eastAsia="Times New Roman" w:hAnsi="Times New Roman"/>
            <w:sz w:val="24"/>
          </w:rPr>
          <w:t>https://www.minfin.ru/ru/perfomance/accounting/buh-otch_mp/law/</w:t>
        </w:r>
      </w:hyperlink>
    </w:p>
    <w:p w:rsidR="003349A0" w:rsidRPr="00370BE3" w:rsidRDefault="003349A0" w:rsidP="003349A0">
      <w:pPr>
        <w:pStyle w:val="a5"/>
        <w:numPr>
          <w:ilvl w:val="0"/>
          <w:numId w:val="1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E8607A">
          <w:rPr>
            <w:rStyle w:val="a8"/>
            <w:rFonts w:ascii="Times New Roman" w:eastAsia="Times New Roman" w:hAnsi="Times New Roman"/>
            <w:sz w:val="24"/>
          </w:rPr>
          <w:t>https://data.worldbank.org/</w:t>
        </w:r>
      </w:hyperlink>
    </w:p>
    <w:p w:rsidR="003349A0" w:rsidRPr="00370BE3" w:rsidRDefault="003349A0" w:rsidP="003349A0">
      <w:pPr>
        <w:pStyle w:val="a5"/>
        <w:numPr>
          <w:ilvl w:val="0"/>
          <w:numId w:val="1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E8607A">
          <w:rPr>
            <w:rStyle w:val="a8"/>
            <w:rFonts w:ascii="Times New Roman" w:eastAsia="Times New Roman" w:hAnsi="Times New Roman"/>
            <w:sz w:val="24"/>
          </w:rPr>
          <w:t>http://www.imf.org/external/russian/index.htm</w:t>
        </w:r>
      </w:hyperlink>
    </w:p>
    <w:p w:rsidR="003349A0" w:rsidRPr="006510F9" w:rsidRDefault="003349A0" w:rsidP="003349A0">
      <w:pPr>
        <w:pStyle w:val="a5"/>
        <w:spacing w:after="0" w:line="240" w:lineRule="auto"/>
        <w:rPr>
          <w:rFonts w:ascii="Times New Roman" w:eastAsia="Times New Roman" w:hAnsi="Times New Roman"/>
          <w:sz w:val="24"/>
          <w:szCs w:val="24"/>
        </w:rPr>
      </w:pPr>
    </w:p>
    <w:p w:rsidR="003349A0" w:rsidRPr="00837622" w:rsidRDefault="003349A0" w:rsidP="003349A0">
      <w:pPr>
        <w:pStyle w:val="a5"/>
        <w:spacing w:after="0" w:line="240" w:lineRule="auto"/>
        <w:rPr>
          <w:rFonts w:ascii="Arial" w:eastAsia="Times New Roman" w:hAnsi="Arial" w:cs="Arial"/>
          <w:sz w:val="14"/>
          <w:szCs w:val="14"/>
        </w:rPr>
      </w:pPr>
    </w:p>
    <w:p w:rsidR="003349A0" w:rsidRPr="00EF504F" w:rsidRDefault="003349A0" w:rsidP="003349A0">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3349A0" w:rsidRPr="00EF504F" w:rsidRDefault="003349A0" w:rsidP="003349A0">
      <w:pPr>
        <w:ind w:firstLine="709"/>
        <w:jc w:val="both"/>
        <w:rPr>
          <w:sz w:val="24"/>
          <w:szCs w:val="24"/>
        </w:rPr>
      </w:pPr>
      <w:r w:rsidRPr="00EF504F">
        <w:rPr>
          <w:sz w:val="24"/>
          <w:szCs w:val="24"/>
        </w:rPr>
        <w:t xml:space="preserve">Для осуществления образовательного процесса Академия располагает </w:t>
      </w:r>
      <w:r w:rsidRPr="00EF504F">
        <w:rPr>
          <w:sz w:val="24"/>
          <w:szCs w:val="24"/>
        </w:rPr>
        <w:lastRenderedPageBreak/>
        <w:t>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349A0" w:rsidRPr="00EF504F" w:rsidRDefault="003349A0" w:rsidP="003349A0">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349A0" w:rsidRPr="00EF504F" w:rsidRDefault="003349A0" w:rsidP="003349A0">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349A0" w:rsidRPr="00EF504F" w:rsidRDefault="003349A0" w:rsidP="003349A0">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349A0" w:rsidRPr="00EF504F" w:rsidRDefault="003349A0" w:rsidP="003349A0">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A34E7">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3349A0" w:rsidRPr="00EF504F" w:rsidRDefault="003349A0" w:rsidP="003349A0">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AA34E7">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3349A0" w:rsidRPr="00EF504F" w:rsidRDefault="003349A0" w:rsidP="003349A0">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sidRPr="00EF504F">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A34E7">
          <w:rPr>
            <w:rStyle w:val="a8"/>
            <w:sz w:val="24"/>
            <w:szCs w:val="24"/>
          </w:rPr>
          <w:t>www.biblio-online.ru</w:t>
        </w:r>
      </w:hyperlink>
      <w:r w:rsidRPr="00EF504F">
        <w:rPr>
          <w:sz w:val="24"/>
          <w:szCs w:val="24"/>
        </w:rPr>
        <w:t xml:space="preserve"> </w:t>
      </w:r>
    </w:p>
    <w:p w:rsidR="003349A0" w:rsidRPr="00EF504F" w:rsidRDefault="003349A0" w:rsidP="003349A0">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349A0" w:rsidRPr="00EF504F" w:rsidRDefault="003349A0" w:rsidP="003349A0">
      <w:pPr>
        <w:ind w:firstLine="709"/>
        <w:jc w:val="both"/>
        <w:rPr>
          <w:sz w:val="24"/>
          <w:szCs w:val="24"/>
        </w:rPr>
      </w:pPr>
    </w:p>
    <w:p w:rsidR="003349A0" w:rsidRPr="00EF504F" w:rsidRDefault="003349A0" w:rsidP="003349A0">
      <w:pPr>
        <w:ind w:firstLine="709"/>
        <w:jc w:val="both"/>
        <w:rPr>
          <w:sz w:val="24"/>
          <w:szCs w:val="24"/>
        </w:rPr>
      </w:pPr>
    </w:p>
    <w:p w:rsidR="00FA5C55" w:rsidRPr="003C69C4" w:rsidRDefault="00FA5C55" w:rsidP="003349A0">
      <w:pPr>
        <w:widowControl/>
        <w:autoSpaceDE/>
        <w:adjustRightInd/>
        <w:ind w:firstLine="709"/>
        <w:jc w:val="both"/>
        <w:rPr>
          <w:sz w:val="24"/>
          <w:szCs w:val="24"/>
        </w:rPr>
      </w:pPr>
    </w:p>
    <w:sectPr w:rsidR="00FA5C55" w:rsidRPr="003C69C4" w:rsidSect="00941ED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46E7C" w:rsidRDefault="00C46E7C" w:rsidP="00160BC1">
      <w:r>
        <w:separator/>
      </w:r>
    </w:p>
  </w:endnote>
  <w:endnote w:type="continuationSeparator" w:id="0">
    <w:p w:rsidR="00C46E7C" w:rsidRDefault="00C46E7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46E7C" w:rsidRDefault="00C46E7C" w:rsidP="00160BC1">
      <w:r>
        <w:separator/>
      </w:r>
    </w:p>
  </w:footnote>
  <w:footnote w:type="continuationSeparator" w:id="0">
    <w:p w:rsidR="00C46E7C" w:rsidRDefault="00C46E7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C44AFE"/>
    <w:multiLevelType w:val="hybridMultilevel"/>
    <w:tmpl w:val="436CF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B942C4"/>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C12C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D350D3"/>
    <w:multiLevelType w:val="hybridMultilevel"/>
    <w:tmpl w:val="D86052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FF6846"/>
    <w:multiLevelType w:val="hybridMultilevel"/>
    <w:tmpl w:val="3B8E40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2D0528"/>
    <w:multiLevelType w:val="hybridMultilevel"/>
    <w:tmpl w:val="0C0EAFCC"/>
    <w:lvl w:ilvl="0" w:tplc="74CAD9F4">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5264B95"/>
    <w:multiLevelType w:val="hybridMultilevel"/>
    <w:tmpl w:val="BC26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5AC4393"/>
    <w:multiLevelType w:val="hybridMultilevel"/>
    <w:tmpl w:val="C12C4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BA70E8"/>
    <w:multiLevelType w:val="hybridMultilevel"/>
    <w:tmpl w:val="67E88C3C"/>
    <w:lvl w:ilvl="0" w:tplc="04190001">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5E940E3"/>
    <w:multiLevelType w:val="hybridMultilevel"/>
    <w:tmpl w:val="61DEEA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FA811C6"/>
    <w:multiLevelType w:val="hybridMultilevel"/>
    <w:tmpl w:val="D1625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6"/>
  </w:num>
  <w:num w:numId="5">
    <w:abstractNumId w:val="6"/>
  </w:num>
  <w:num w:numId="6">
    <w:abstractNumId w:val="11"/>
  </w:num>
  <w:num w:numId="7">
    <w:abstractNumId w:val="2"/>
  </w:num>
  <w:num w:numId="8">
    <w:abstractNumId w:val="10"/>
  </w:num>
  <w:num w:numId="9">
    <w:abstractNumId w:val="1"/>
  </w:num>
  <w:num w:numId="10">
    <w:abstractNumId w:val="18"/>
  </w:num>
  <w:num w:numId="11">
    <w:abstractNumId w:val="3"/>
  </w:num>
  <w:num w:numId="12">
    <w:abstractNumId w:val="5"/>
  </w:num>
  <w:num w:numId="13">
    <w:abstractNumId w:val="8"/>
  </w:num>
  <w:num w:numId="14">
    <w:abstractNumId w:val="14"/>
  </w:num>
  <w:num w:numId="15">
    <w:abstractNumId w:val="19"/>
  </w:num>
  <w:num w:numId="16">
    <w:abstractNumId w:val="9"/>
  </w:num>
  <w:num w:numId="17">
    <w:abstractNumId w:val="17"/>
  </w:num>
  <w:num w:numId="18">
    <w:abstractNumId w:val="12"/>
  </w:num>
  <w:num w:numId="1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6E69"/>
    <w:rsid w:val="00051AEE"/>
    <w:rsid w:val="00054786"/>
    <w:rsid w:val="00060A01"/>
    <w:rsid w:val="00064AA9"/>
    <w:rsid w:val="00066B8C"/>
    <w:rsid w:val="00077596"/>
    <w:rsid w:val="000835F5"/>
    <w:rsid w:val="00085392"/>
    <w:rsid w:val="000875BF"/>
    <w:rsid w:val="000911D1"/>
    <w:rsid w:val="000939ED"/>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31F7"/>
    <w:rsid w:val="00127108"/>
    <w:rsid w:val="001274F2"/>
    <w:rsid w:val="00127DEA"/>
    <w:rsid w:val="00131CDA"/>
    <w:rsid w:val="00132F57"/>
    <w:rsid w:val="00136CF9"/>
    <w:rsid w:val="001378B1"/>
    <w:rsid w:val="00144F79"/>
    <w:rsid w:val="00153923"/>
    <w:rsid w:val="0015639D"/>
    <w:rsid w:val="00160BC1"/>
    <w:rsid w:val="00161C70"/>
    <w:rsid w:val="0016679C"/>
    <w:rsid w:val="001716A9"/>
    <w:rsid w:val="00181AAB"/>
    <w:rsid w:val="00184F65"/>
    <w:rsid w:val="0018626D"/>
    <w:rsid w:val="001871AA"/>
    <w:rsid w:val="00195E50"/>
    <w:rsid w:val="001A0690"/>
    <w:rsid w:val="001A6533"/>
    <w:rsid w:val="001B5ACF"/>
    <w:rsid w:val="001C239F"/>
    <w:rsid w:val="001C4FED"/>
    <w:rsid w:val="001C6305"/>
    <w:rsid w:val="001D24E1"/>
    <w:rsid w:val="001D7E91"/>
    <w:rsid w:val="001F11DE"/>
    <w:rsid w:val="001F3561"/>
    <w:rsid w:val="00207E2E"/>
    <w:rsid w:val="00207FB7"/>
    <w:rsid w:val="00211C1B"/>
    <w:rsid w:val="00235E1F"/>
    <w:rsid w:val="0023760C"/>
    <w:rsid w:val="00240A81"/>
    <w:rsid w:val="00245199"/>
    <w:rsid w:val="002657BC"/>
    <w:rsid w:val="00276128"/>
    <w:rsid w:val="0027733F"/>
    <w:rsid w:val="00285AD5"/>
    <w:rsid w:val="00291D05"/>
    <w:rsid w:val="002933E5"/>
    <w:rsid w:val="00295FD8"/>
    <w:rsid w:val="002A0D1B"/>
    <w:rsid w:val="002A3E93"/>
    <w:rsid w:val="002B3D83"/>
    <w:rsid w:val="002B430E"/>
    <w:rsid w:val="002B5AB9"/>
    <w:rsid w:val="002B6C87"/>
    <w:rsid w:val="002B734E"/>
    <w:rsid w:val="002C2EAE"/>
    <w:rsid w:val="002C3F08"/>
    <w:rsid w:val="002C7582"/>
    <w:rsid w:val="002D6AC0"/>
    <w:rsid w:val="002D78F2"/>
    <w:rsid w:val="002E4CB7"/>
    <w:rsid w:val="00300EF6"/>
    <w:rsid w:val="00304E0A"/>
    <w:rsid w:val="0031287E"/>
    <w:rsid w:val="00315AB7"/>
    <w:rsid w:val="0032166A"/>
    <w:rsid w:val="00330957"/>
    <w:rsid w:val="003349A0"/>
    <w:rsid w:val="0033546E"/>
    <w:rsid w:val="00355C7E"/>
    <w:rsid w:val="003618C2"/>
    <w:rsid w:val="00363097"/>
    <w:rsid w:val="00365758"/>
    <w:rsid w:val="003668E3"/>
    <w:rsid w:val="00367EC4"/>
    <w:rsid w:val="00390B62"/>
    <w:rsid w:val="003969F4"/>
    <w:rsid w:val="003A3494"/>
    <w:rsid w:val="003A57B5"/>
    <w:rsid w:val="003A6FB0"/>
    <w:rsid w:val="003A71E4"/>
    <w:rsid w:val="003B7F71"/>
    <w:rsid w:val="003C0ABA"/>
    <w:rsid w:val="003C69C4"/>
    <w:rsid w:val="003D36C5"/>
    <w:rsid w:val="003D47C6"/>
    <w:rsid w:val="003D5A52"/>
    <w:rsid w:val="003D6161"/>
    <w:rsid w:val="00400491"/>
    <w:rsid w:val="00407242"/>
    <w:rsid w:val="00407404"/>
    <w:rsid w:val="004110F5"/>
    <w:rsid w:val="00424DFF"/>
    <w:rsid w:val="004330D0"/>
    <w:rsid w:val="00435249"/>
    <w:rsid w:val="00447455"/>
    <w:rsid w:val="00460092"/>
    <w:rsid w:val="0046365B"/>
    <w:rsid w:val="0047224A"/>
    <w:rsid w:val="0047572F"/>
    <w:rsid w:val="0047633A"/>
    <w:rsid w:val="0048300E"/>
    <w:rsid w:val="0049217A"/>
    <w:rsid w:val="004960CB"/>
    <w:rsid w:val="004973DA"/>
    <w:rsid w:val="0049753C"/>
    <w:rsid w:val="004A2C0D"/>
    <w:rsid w:val="004A2E62"/>
    <w:rsid w:val="004A4B4E"/>
    <w:rsid w:val="004A68C9"/>
    <w:rsid w:val="004B13BA"/>
    <w:rsid w:val="004C025F"/>
    <w:rsid w:val="004C5815"/>
    <w:rsid w:val="004C6DB3"/>
    <w:rsid w:val="004E0AA2"/>
    <w:rsid w:val="004E0C3F"/>
    <w:rsid w:val="004E3D82"/>
    <w:rsid w:val="004E4CD6"/>
    <w:rsid w:val="004E4DB2"/>
    <w:rsid w:val="004E62F1"/>
    <w:rsid w:val="004E753A"/>
    <w:rsid w:val="004F3C72"/>
    <w:rsid w:val="004F58A5"/>
    <w:rsid w:val="00504946"/>
    <w:rsid w:val="00516F43"/>
    <w:rsid w:val="005362E6"/>
    <w:rsid w:val="00537A62"/>
    <w:rsid w:val="00540F31"/>
    <w:rsid w:val="00545EAF"/>
    <w:rsid w:val="00546204"/>
    <w:rsid w:val="00565480"/>
    <w:rsid w:val="005669CB"/>
    <w:rsid w:val="00570C40"/>
    <w:rsid w:val="00572F9F"/>
    <w:rsid w:val="005816EA"/>
    <w:rsid w:val="00582969"/>
    <w:rsid w:val="00583C2E"/>
    <w:rsid w:val="00584FE8"/>
    <w:rsid w:val="00586FAD"/>
    <w:rsid w:val="005878FB"/>
    <w:rsid w:val="005915BA"/>
    <w:rsid w:val="00591B36"/>
    <w:rsid w:val="005A28FC"/>
    <w:rsid w:val="005A358E"/>
    <w:rsid w:val="005B47CE"/>
    <w:rsid w:val="005B5D6D"/>
    <w:rsid w:val="005B71A2"/>
    <w:rsid w:val="005C13E4"/>
    <w:rsid w:val="005C20F0"/>
    <w:rsid w:val="005C3AEB"/>
    <w:rsid w:val="005C3E07"/>
    <w:rsid w:val="005C7567"/>
    <w:rsid w:val="005D206B"/>
    <w:rsid w:val="005E6DAF"/>
    <w:rsid w:val="005F2349"/>
    <w:rsid w:val="006000AE"/>
    <w:rsid w:val="006010F1"/>
    <w:rsid w:val="00602A36"/>
    <w:rsid w:val="006044B4"/>
    <w:rsid w:val="00607E17"/>
    <w:rsid w:val="006118F6"/>
    <w:rsid w:val="00624E28"/>
    <w:rsid w:val="00640A06"/>
    <w:rsid w:val="006413B9"/>
    <w:rsid w:val="00641D51"/>
    <w:rsid w:val="00642A2F"/>
    <w:rsid w:val="006439F4"/>
    <w:rsid w:val="0065477D"/>
    <w:rsid w:val="0065606F"/>
    <w:rsid w:val="00656AC4"/>
    <w:rsid w:val="00676914"/>
    <w:rsid w:val="00687A0C"/>
    <w:rsid w:val="00687B3A"/>
    <w:rsid w:val="00692DD7"/>
    <w:rsid w:val="006A5337"/>
    <w:rsid w:val="006B0CA3"/>
    <w:rsid w:val="006D108C"/>
    <w:rsid w:val="006D15B6"/>
    <w:rsid w:val="006D211C"/>
    <w:rsid w:val="006D6805"/>
    <w:rsid w:val="006D6899"/>
    <w:rsid w:val="006E5C19"/>
    <w:rsid w:val="006F04D8"/>
    <w:rsid w:val="006F49D9"/>
    <w:rsid w:val="00705814"/>
    <w:rsid w:val="00705FB5"/>
    <w:rsid w:val="007066B1"/>
    <w:rsid w:val="00713D44"/>
    <w:rsid w:val="00724EFA"/>
    <w:rsid w:val="007327C6"/>
    <w:rsid w:val="007327FE"/>
    <w:rsid w:val="00745490"/>
    <w:rsid w:val="007512C7"/>
    <w:rsid w:val="00752936"/>
    <w:rsid w:val="0076201E"/>
    <w:rsid w:val="00764497"/>
    <w:rsid w:val="007751FE"/>
    <w:rsid w:val="00776069"/>
    <w:rsid w:val="00777B09"/>
    <w:rsid w:val="00781ADF"/>
    <w:rsid w:val="00783D3E"/>
    <w:rsid w:val="00785842"/>
    <w:rsid w:val="007865CB"/>
    <w:rsid w:val="00793E1B"/>
    <w:rsid w:val="00793F01"/>
    <w:rsid w:val="007A5E76"/>
    <w:rsid w:val="007A5EE5"/>
    <w:rsid w:val="007A7E7B"/>
    <w:rsid w:val="007B1B01"/>
    <w:rsid w:val="007B2F12"/>
    <w:rsid w:val="007C277B"/>
    <w:rsid w:val="007C7E4C"/>
    <w:rsid w:val="007D5CC1"/>
    <w:rsid w:val="007E10C6"/>
    <w:rsid w:val="007F098D"/>
    <w:rsid w:val="007F4B97"/>
    <w:rsid w:val="007F7A4D"/>
    <w:rsid w:val="00801B83"/>
    <w:rsid w:val="00820D1B"/>
    <w:rsid w:val="00821D69"/>
    <w:rsid w:val="00823333"/>
    <w:rsid w:val="00823E5A"/>
    <w:rsid w:val="00827A34"/>
    <w:rsid w:val="008423FF"/>
    <w:rsid w:val="008430F1"/>
    <w:rsid w:val="008566D7"/>
    <w:rsid w:val="00857FC8"/>
    <w:rsid w:val="0086651C"/>
    <w:rsid w:val="0088272E"/>
    <w:rsid w:val="008B3964"/>
    <w:rsid w:val="008B6331"/>
    <w:rsid w:val="008C0DA4"/>
    <w:rsid w:val="008E5E59"/>
    <w:rsid w:val="008F44E5"/>
    <w:rsid w:val="00920199"/>
    <w:rsid w:val="00921868"/>
    <w:rsid w:val="00941132"/>
    <w:rsid w:val="0094149E"/>
    <w:rsid w:val="00941875"/>
    <w:rsid w:val="00941ED0"/>
    <w:rsid w:val="00951F6B"/>
    <w:rsid w:val="009528CA"/>
    <w:rsid w:val="00954E45"/>
    <w:rsid w:val="00961E25"/>
    <w:rsid w:val="00963706"/>
    <w:rsid w:val="0096429F"/>
    <w:rsid w:val="00965998"/>
    <w:rsid w:val="0096799C"/>
    <w:rsid w:val="00970D27"/>
    <w:rsid w:val="009A0F9C"/>
    <w:rsid w:val="009A40C1"/>
    <w:rsid w:val="009B153B"/>
    <w:rsid w:val="009E0B95"/>
    <w:rsid w:val="009E35D2"/>
    <w:rsid w:val="009F4070"/>
    <w:rsid w:val="00A275E4"/>
    <w:rsid w:val="00A32A5F"/>
    <w:rsid w:val="00A44F9E"/>
    <w:rsid w:val="00A567CD"/>
    <w:rsid w:val="00A63D90"/>
    <w:rsid w:val="00A676AD"/>
    <w:rsid w:val="00A75675"/>
    <w:rsid w:val="00A76E53"/>
    <w:rsid w:val="00A804FB"/>
    <w:rsid w:val="00A83EBD"/>
    <w:rsid w:val="00A9607B"/>
    <w:rsid w:val="00A96C48"/>
    <w:rsid w:val="00AA2A29"/>
    <w:rsid w:val="00AA34E7"/>
    <w:rsid w:val="00AB2091"/>
    <w:rsid w:val="00AD0669"/>
    <w:rsid w:val="00AD208A"/>
    <w:rsid w:val="00AD4A3C"/>
    <w:rsid w:val="00AD51AE"/>
    <w:rsid w:val="00AE3177"/>
    <w:rsid w:val="00AE7DC0"/>
    <w:rsid w:val="00AF6086"/>
    <w:rsid w:val="00AF61EB"/>
    <w:rsid w:val="00AF70A5"/>
    <w:rsid w:val="00B04B7D"/>
    <w:rsid w:val="00B14050"/>
    <w:rsid w:val="00B43F9B"/>
    <w:rsid w:val="00B449A9"/>
    <w:rsid w:val="00B44FF6"/>
    <w:rsid w:val="00B46ACF"/>
    <w:rsid w:val="00B5209B"/>
    <w:rsid w:val="00B542D4"/>
    <w:rsid w:val="00B54421"/>
    <w:rsid w:val="00B642B8"/>
    <w:rsid w:val="00B70A91"/>
    <w:rsid w:val="00B817E2"/>
    <w:rsid w:val="00B86951"/>
    <w:rsid w:val="00BB6C9A"/>
    <w:rsid w:val="00BB70FB"/>
    <w:rsid w:val="00BC3E7A"/>
    <w:rsid w:val="00BC4935"/>
    <w:rsid w:val="00BC6933"/>
    <w:rsid w:val="00BD18AE"/>
    <w:rsid w:val="00BE023D"/>
    <w:rsid w:val="00BE242C"/>
    <w:rsid w:val="00BF22FC"/>
    <w:rsid w:val="00C00DA5"/>
    <w:rsid w:val="00C056D4"/>
    <w:rsid w:val="00C068B8"/>
    <w:rsid w:val="00C1245E"/>
    <w:rsid w:val="00C228C5"/>
    <w:rsid w:val="00C24910"/>
    <w:rsid w:val="00C24EA8"/>
    <w:rsid w:val="00C26026"/>
    <w:rsid w:val="00C3186D"/>
    <w:rsid w:val="00C33468"/>
    <w:rsid w:val="00C3475E"/>
    <w:rsid w:val="00C35959"/>
    <w:rsid w:val="00C40C06"/>
    <w:rsid w:val="00C46E7C"/>
    <w:rsid w:val="00C55E91"/>
    <w:rsid w:val="00C70CA1"/>
    <w:rsid w:val="00C90A7A"/>
    <w:rsid w:val="00C91E2D"/>
    <w:rsid w:val="00C93F61"/>
    <w:rsid w:val="00C94464"/>
    <w:rsid w:val="00C953C9"/>
    <w:rsid w:val="00CA401A"/>
    <w:rsid w:val="00CB27ED"/>
    <w:rsid w:val="00CB61D6"/>
    <w:rsid w:val="00CC7C9D"/>
    <w:rsid w:val="00CD42F8"/>
    <w:rsid w:val="00CE6C4B"/>
    <w:rsid w:val="00CF12C6"/>
    <w:rsid w:val="00CF2B2F"/>
    <w:rsid w:val="00CF6292"/>
    <w:rsid w:val="00CF6B12"/>
    <w:rsid w:val="00CF7A1D"/>
    <w:rsid w:val="00D00D97"/>
    <w:rsid w:val="00D02EB8"/>
    <w:rsid w:val="00D07EAE"/>
    <w:rsid w:val="00D152E4"/>
    <w:rsid w:val="00D1753D"/>
    <w:rsid w:val="00D23EFA"/>
    <w:rsid w:val="00D26CA9"/>
    <w:rsid w:val="00D34B66"/>
    <w:rsid w:val="00D44188"/>
    <w:rsid w:val="00D443FF"/>
    <w:rsid w:val="00D63339"/>
    <w:rsid w:val="00D761E8"/>
    <w:rsid w:val="00D83177"/>
    <w:rsid w:val="00D8506D"/>
    <w:rsid w:val="00D90307"/>
    <w:rsid w:val="00D97830"/>
    <w:rsid w:val="00DA3FFC"/>
    <w:rsid w:val="00DA489D"/>
    <w:rsid w:val="00DA48D3"/>
    <w:rsid w:val="00DB041D"/>
    <w:rsid w:val="00DB08E2"/>
    <w:rsid w:val="00DB0A35"/>
    <w:rsid w:val="00DB228F"/>
    <w:rsid w:val="00DC6660"/>
    <w:rsid w:val="00DD03B9"/>
    <w:rsid w:val="00DD6639"/>
    <w:rsid w:val="00DD6EB4"/>
    <w:rsid w:val="00DE38F3"/>
    <w:rsid w:val="00DF1076"/>
    <w:rsid w:val="00DF26AA"/>
    <w:rsid w:val="00DF7ED6"/>
    <w:rsid w:val="00E02CDE"/>
    <w:rsid w:val="00E11452"/>
    <w:rsid w:val="00E330C9"/>
    <w:rsid w:val="00E42AED"/>
    <w:rsid w:val="00E4451A"/>
    <w:rsid w:val="00E6369A"/>
    <w:rsid w:val="00E72419"/>
    <w:rsid w:val="00E72975"/>
    <w:rsid w:val="00E7465A"/>
    <w:rsid w:val="00E81007"/>
    <w:rsid w:val="00E8607A"/>
    <w:rsid w:val="00E87776"/>
    <w:rsid w:val="00E9119D"/>
    <w:rsid w:val="00E92238"/>
    <w:rsid w:val="00E93A8B"/>
    <w:rsid w:val="00EA14A0"/>
    <w:rsid w:val="00EA206F"/>
    <w:rsid w:val="00EA3690"/>
    <w:rsid w:val="00EA61D2"/>
    <w:rsid w:val="00EB0E73"/>
    <w:rsid w:val="00ED28E4"/>
    <w:rsid w:val="00ED694E"/>
    <w:rsid w:val="00ED789C"/>
    <w:rsid w:val="00EE165B"/>
    <w:rsid w:val="00EE3EBF"/>
    <w:rsid w:val="00EE4D57"/>
    <w:rsid w:val="00EE7A7E"/>
    <w:rsid w:val="00EF15A7"/>
    <w:rsid w:val="00F00B76"/>
    <w:rsid w:val="00F06F17"/>
    <w:rsid w:val="00F21B99"/>
    <w:rsid w:val="00F226CA"/>
    <w:rsid w:val="00F239D1"/>
    <w:rsid w:val="00F322E1"/>
    <w:rsid w:val="00F33A6F"/>
    <w:rsid w:val="00F342F7"/>
    <w:rsid w:val="00F40FEC"/>
    <w:rsid w:val="00F42549"/>
    <w:rsid w:val="00F463C0"/>
    <w:rsid w:val="00F625A5"/>
    <w:rsid w:val="00F63ADF"/>
    <w:rsid w:val="00F63BBC"/>
    <w:rsid w:val="00F74B55"/>
    <w:rsid w:val="00F8007A"/>
    <w:rsid w:val="00F803A3"/>
    <w:rsid w:val="00F84BCC"/>
    <w:rsid w:val="00F96A96"/>
    <w:rsid w:val="00FA5C55"/>
    <w:rsid w:val="00FA664F"/>
    <w:rsid w:val="00FB05DD"/>
    <w:rsid w:val="00FB15A7"/>
    <w:rsid w:val="00FB3DFD"/>
    <w:rsid w:val="00FC306B"/>
    <w:rsid w:val="00FC36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982EF4B-E29D-4C2C-B040-2F69FFF3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paragraph" w:customStyle="1" w:styleId="14">
    <w:name w:val="Обычный1"/>
    <w:rsid w:val="005A358E"/>
    <w:rPr>
      <w:rFonts w:ascii="Times New Roman" w:eastAsia="ヒラギノ角ゴ Pro W3" w:hAnsi="Times New Roman"/>
      <w:color w:val="000000"/>
      <w:sz w:val="24"/>
    </w:rPr>
  </w:style>
  <w:style w:type="paragraph" w:customStyle="1" w:styleId="15">
    <w:name w:val="Подзаголовок1"/>
    <w:rsid w:val="005A358E"/>
    <w:rPr>
      <w:rFonts w:ascii="Times New Roman" w:eastAsia="ヒラギノ角ゴ Pro W3" w:hAnsi="Times New Roman"/>
      <w:b/>
      <w:color w:val="000000"/>
      <w:sz w:val="24"/>
    </w:rPr>
  </w:style>
  <w:style w:type="paragraph" w:customStyle="1" w:styleId="Iiiaeuiue2">
    <w:name w:val="Ii?iaeuiue2"/>
    <w:rsid w:val="005A358E"/>
    <w:pPr>
      <w:widowControl w:val="0"/>
      <w:ind w:firstLine="709"/>
      <w:jc w:val="both"/>
    </w:pPr>
    <w:rPr>
      <w:rFonts w:ascii="Times New Roman" w:eastAsia="ヒラギノ角ゴ Pro W3" w:hAnsi="Times New Roman"/>
      <w:b/>
      <w:color w:val="000000"/>
      <w:sz w:val="30"/>
    </w:rPr>
  </w:style>
  <w:style w:type="paragraph" w:customStyle="1" w:styleId="16">
    <w:name w:val="Основной текст с отступом1"/>
    <w:rsid w:val="005A358E"/>
    <w:pPr>
      <w:spacing w:after="120"/>
      <w:ind w:left="283"/>
    </w:pPr>
    <w:rPr>
      <w:rFonts w:ascii="Times New Roman" w:eastAsia="ヒラギノ角ゴ Pro W3" w:hAnsi="Times New Roman"/>
      <w:color w:val="000000"/>
      <w:sz w:val="24"/>
    </w:rPr>
  </w:style>
  <w:style w:type="paragraph" w:customStyle="1" w:styleId="af6">
    <w:name w:val="список с точками"/>
    <w:rsid w:val="00EA14A0"/>
    <w:pPr>
      <w:tabs>
        <w:tab w:val="left" w:pos="720"/>
        <w:tab w:val="left" w:pos="756"/>
      </w:tabs>
      <w:spacing w:line="312" w:lineRule="auto"/>
      <w:ind w:left="36" w:hanging="36"/>
      <w:jc w:val="both"/>
    </w:pPr>
    <w:rPr>
      <w:rFonts w:ascii="Times New Roman" w:eastAsia="ヒラギノ角ゴ Pro W3" w:hAnsi="Times New Roman"/>
      <w:color w:val="000000"/>
      <w:sz w:val="24"/>
    </w:rPr>
  </w:style>
  <w:style w:type="character" w:styleId="af7">
    <w:name w:val="Unresolved Mention"/>
    <w:basedOn w:val="a1"/>
    <w:uiPriority w:val="99"/>
    <w:semiHidden/>
    <w:unhideWhenUsed/>
    <w:rsid w:val="00AA3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6401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EB8044A-5834-4BCD-A4A8-3E5040B1A142"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D67304B8-BECF-4BAD-9DD6-6315423736DC"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www.biblio-online.ru/book/D3A57992-8A9D-4282-B100-7EC218394F0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urait.ru/catalog/41399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973A2-520C-440C-A621-A8F23B822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6845</Words>
  <Characters>39019</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45773</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6881339</vt:i4>
      </vt:variant>
      <vt:variant>
        <vt:i4>6</vt:i4>
      </vt:variant>
      <vt:variant>
        <vt:i4>0</vt:i4>
      </vt:variant>
      <vt:variant>
        <vt:i4>5</vt:i4>
      </vt:variant>
      <vt:variant>
        <vt:lpwstr>https://www.biblio-online.ru/book/0EB8044A-5834-4BCD-A4A8-3E5040B1A142</vt:lpwstr>
      </vt:variant>
      <vt:variant>
        <vt:lpwstr/>
      </vt:variant>
      <vt:variant>
        <vt:i4>7077998</vt:i4>
      </vt:variant>
      <vt:variant>
        <vt:i4>3</vt:i4>
      </vt:variant>
      <vt:variant>
        <vt:i4>0</vt:i4>
      </vt:variant>
      <vt:variant>
        <vt:i4>5</vt:i4>
      </vt:variant>
      <vt:variant>
        <vt:lpwstr>https://www.biblio-online.ru/book/D3A57992-8A9D-4282-B100-7EC218394F04</vt:lpwstr>
      </vt:variant>
      <vt:variant>
        <vt:lpwstr/>
      </vt:variant>
      <vt:variant>
        <vt:i4>7536693</vt:i4>
      </vt:variant>
      <vt:variant>
        <vt:i4>0</vt:i4>
      </vt:variant>
      <vt:variant>
        <vt:i4>0</vt:i4>
      </vt:variant>
      <vt:variant>
        <vt:i4>5</vt:i4>
      </vt:variant>
      <vt:variant>
        <vt:lpwstr>https://urait.ru/catalog/413991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2018-06-01T06:48:00Z</cp:lastPrinted>
  <dcterms:created xsi:type="dcterms:W3CDTF">2022-07-01T16:11:00Z</dcterms:created>
  <dcterms:modified xsi:type="dcterms:W3CDTF">2022-11-12T10:57:00Z</dcterms:modified>
</cp:coreProperties>
</file>